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804BB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Additional Language or D</w:t>
      </w:r>
      <w:r w:rsidR="00484924">
        <w:rPr>
          <w:rFonts w:ascii="Franklin Gothic Medium" w:hAnsi="Franklin Gothic Medium"/>
          <w:smallCaps/>
          <w:color w:val="5F497A"/>
          <w:sz w:val="28"/>
          <w:szCs w:val="28"/>
          <w:lang w:eastAsia="x-none"/>
        </w:rPr>
        <w:t>ialect</w:t>
      </w:r>
    </w:p>
    <w:p w:rsidR="00855E0F" w:rsidRPr="00891E0F" w:rsidRDefault="00D3305B"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 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701B01">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ED208C" w:rsidP="00855E0F">
      <w:pPr>
        <w:pStyle w:val="Heading1"/>
      </w:pPr>
      <w:r>
        <w:t>English as an Additional L</w:t>
      </w:r>
      <w:r w:rsidR="00484924">
        <w:t>anguage or Dialect – Foundation</w:t>
      </w:r>
      <w:r w:rsidR="00855E0F">
        <w:t xml:space="preserve"> </w:t>
      </w:r>
      <w:r w:rsidR="0072626D">
        <w:t>Year 12</w:t>
      </w:r>
    </w:p>
    <w:p w:rsidR="00330F2F" w:rsidRPr="00330F2F" w:rsidRDefault="00330F2F" w:rsidP="00330F2F">
      <w:pPr>
        <w:spacing w:after="80" w:line="276" w:lineRule="auto"/>
        <w:outlineLvl w:val="0"/>
        <w:rPr>
          <w:rFonts w:ascii="Franklin Gothic Book" w:eastAsia="MS Mincho" w:hAnsi="Franklin Gothic Book" w:cs="Calibri"/>
          <w:color w:val="342568"/>
          <w:sz w:val="28"/>
          <w:szCs w:val="28"/>
          <w:lang w:val="en-GB" w:eastAsia="ja-JP"/>
        </w:rPr>
      </w:pPr>
      <w:r w:rsidRPr="00330F2F">
        <w:rPr>
          <w:rFonts w:ascii="Franklin Gothic Book" w:eastAsia="MS Mincho" w:hAnsi="Franklin Gothic Book" w:cs="Calibri"/>
          <w:color w:val="342568"/>
          <w:sz w:val="28"/>
          <w:szCs w:val="28"/>
          <w:lang w:val="en-GB" w:eastAsia="ja-JP"/>
        </w:rPr>
        <w:t>Unit 3 and Unit 4</w:t>
      </w:r>
    </w:p>
    <w:p w:rsidR="00330F2F" w:rsidRDefault="00963D39" w:rsidP="00EA37FD">
      <w:pPr>
        <w:spacing w:before="360" w:after="12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3</w:t>
      </w:r>
      <w:r w:rsidR="00330F2F" w:rsidRPr="00330F2F">
        <w:rPr>
          <w:rFonts w:ascii="Franklin Gothic Book" w:eastAsia="MS Mincho" w:hAnsi="Franklin Gothic Book" w:cs="Calibri"/>
          <w:color w:val="342568"/>
          <w:lang w:val="en-GB" w:eastAsia="ja-JP"/>
        </w:rPr>
        <w:t xml:space="preserve"> – </w:t>
      </w:r>
      <w:r w:rsidR="00804BB3">
        <w:rPr>
          <w:rFonts w:ascii="Franklin Gothic Book" w:eastAsia="MS Mincho" w:hAnsi="Franklin Gothic Book" w:cs="Calibri"/>
          <w:color w:val="342568"/>
          <w:lang w:val="en-GB" w:eastAsia="ja-JP"/>
        </w:rPr>
        <w:t>Life s</w:t>
      </w:r>
      <w:r w:rsidR="00330F2F">
        <w:rPr>
          <w:rFonts w:ascii="Franklin Gothic Book" w:eastAsia="MS Mincho" w:hAnsi="Franklin Gothic Book" w:cs="Calibri"/>
          <w:color w:val="342568"/>
          <w:lang w:val="en-GB" w:eastAsia="ja-JP"/>
        </w:rPr>
        <w:t>kills</w:t>
      </w:r>
    </w:p>
    <w:tbl>
      <w:tblPr>
        <w:tblStyle w:val="TableGrid1"/>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59"/>
        <w:gridCol w:w="6379"/>
        <w:gridCol w:w="1984"/>
      </w:tblGrid>
      <w:tr w:rsidR="00BB47E3" w:rsidRPr="00804BB3" w:rsidTr="00C30CEC">
        <w:trPr>
          <w:tblHeader/>
        </w:trPr>
        <w:tc>
          <w:tcPr>
            <w:tcW w:w="959"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BB47E3" w:rsidRPr="00A57508" w:rsidRDefault="00BB47E3"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Week</w:t>
            </w:r>
          </w:p>
        </w:tc>
        <w:tc>
          <w:tcPr>
            <w:tcW w:w="6379"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BB47E3" w:rsidRPr="00A57508" w:rsidRDefault="00BB47E3"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4" w:type="dxa"/>
            <w:tcBorders>
              <w:top w:val="single" w:sz="4" w:space="0" w:color="FFFFFF" w:themeColor="background1"/>
              <w:left w:val="single" w:sz="4" w:space="0" w:color="FFFFFF" w:themeColor="background1"/>
              <w:right w:val="nil"/>
            </w:tcBorders>
            <w:shd w:val="clear" w:color="auto" w:fill="BD9FCF" w:themeFill="accent4"/>
            <w:vAlign w:val="center"/>
          </w:tcPr>
          <w:p w:rsidR="00BB47E3" w:rsidRPr="00A57508" w:rsidRDefault="00BB47E3"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906EFA" w:rsidRPr="00804BB3" w:rsidTr="00BB47E3">
        <w:tc>
          <w:tcPr>
            <w:tcW w:w="9322" w:type="dxa"/>
            <w:gridSpan w:val="3"/>
            <w:tcBorders>
              <w:top w:val="single" w:sz="4" w:space="0" w:color="FFFFFF" w:themeColor="background1"/>
            </w:tcBorders>
            <w:shd w:val="clear" w:color="auto" w:fill="D7C5E2" w:themeFill="accent4" w:themeFillTint="99"/>
          </w:tcPr>
          <w:p w:rsidR="00906EFA" w:rsidRPr="00804BB3" w:rsidRDefault="00906EFA" w:rsidP="00BB47E3">
            <w:pPr>
              <w:spacing w:before="120" w:after="120"/>
              <w:jc w:val="cente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 xml:space="preserve">Context One: </w:t>
            </w:r>
            <w:r w:rsidR="00BB47E3">
              <w:rPr>
                <w:rFonts w:asciiTheme="minorHAnsi" w:hAnsiTheme="minorHAnsi" w:cstheme="minorHAnsi"/>
                <w:b/>
                <w:sz w:val="20"/>
                <w:szCs w:val="20"/>
                <w:lang w:val="en-US" w:eastAsia="en-US"/>
              </w:rPr>
              <w:t>Educational and e</w:t>
            </w:r>
            <w:r w:rsidR="00D57243" w:rsidRPr="00804BB3">
              <w:rPr>
                <w:rFonts w:asciiTheme="minorHAnsi" w:hAnsiTheme="minorHAnsi" w:cstheme="minorHAnsi"/>
                <w:b/>
                <w:sz w:val="20"/>
                <w:szCs w:val="20"/>
                <w:lang w:val="en-US" w:eastAsia="en-US"/>
              </w:rPr>
              <w:t xml:space="preserve">mployment </w:t>
            </w:r>
            <w:r w:rsidR="00BB47E3">
              <w:rPr>
                <w:rFonts w:asciiTheme="minorHAnsi" w:hAnsiTheme="minorHAnsi" w:cstheme="minorHAnsi"/>
                <w:b/>
                <w:sz w:val="20"/>
                <w:szCs w:val="20"/>
                <w:lang w:val="en-US" w:eastAsia="en-US"/>
              </w:rPr>
              <w:t>o</w:t>
            </w:r>
            <w:r w:rsidR="00D57243" w:rsidRPr="00804BB3">
              <w:rPr>
                <w:rFonts w:asciiTheme="minorHAnsi" w:hAnsiTheme="minorHAnsi" w:cstheme="minorHAnsi"/>
                <w:b/>
                <w:sz w:val="20"/>
                <w:szCs w:val="20"/>
                <w:lang w:val="en-US" w:eastAsia="en-US"/>
              </w:rPr>
              <w:t>pportunities</w:t>
            </w:r>
          </w:p>
        </w:tc>
      </w:tr>
      <w:tr w:rsidR="004C3673" w:rsidRPr="00804BB3" w:rsidTr="00BB47E3">
        <w:tc>
          <w:tcPr>
            <w:tcW w:w="959" w:type="dxa"/>
            <w:shd w:val="clear" w:color="auto" w:fill="E4D8EB" w:themeFill="accent4" w:themeFillTint="66"/>
            <w:vAlign w:val="center"/>
          </w:tcPr>
          <w:p w:rsidR="004C3673" w:rsidRPr="00804BB3" w:rsidRDefault="00FE380A" w:rsidP="00BB47E3">
            <w:pPr>
              <w:jc w:val="center"/>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1</w:t>
            </w:r>
            <w:r w:rsidR="00BB47E3">
              <w:rPr>
                <w:rFonts w:asciiTheme="minorHAnsi" w:hAnsiTheme="minorHAnsi" w:cstheme="minorHAnsi"/>
                <w:sz w:val="20"/>
                <w:szCs w:val="20"/>
                <w:lang w:val="en-US" w:eastAsia="en-US"/>
              </w:rPr>
              <w:t>–</w:t>
            </w:r>
            <w:r w:rsidRPr="00804BB3">
              <w:rPr>
                <w:rFonts w:asciiTheme="minorHAnsi" w:hAnsiTheme="minorHAnsi" w:cstheme="minorHAnsi"/>
                <w:sz w:val="20"/>
                <w:szCs w:val="20"/>
                <w:lang w:val="en-US" w:eastAsia="en-US"/>
              </w:rPr>
              <w:t>2</w:t>
            </w:r>
          </w:p>
          <w:p w:rsidR="004C3673" w:rsidRPr="00804BB3" w:rsidRDefault="004C3673" w:rsidP="00BB47E3">
            <w:pPr>
              <w:jc w:val="center"/>
              <w:rPr>
                <w:rFonts w:asciiTheme="minorHAnsi" w:hAnsiTheme="minorHAnsi" w:cstheme="minorHAnsi"/>
                <w:sz w:val="20"/>
                <w:szCs w:val="20"/>
                <w:lang w:val="en-US" w:eastAsia="en-US"/>
              </w:rPr>
            </w:pPr>
          </w:p>
          <w:p w:rsidR="004C3673" w:rsidRPr="00804BB3" w:rsidRDefault="004C3673" w:rsidP="00BB47E3">
            <w:pPr>
              <w:jc w:val="center"/>
              <w:rPr>
                <w:rFonts w:asciiTheme="minorHAnsi" w:hAnsiTheme="minorHAnsi" w:cstheme="minorHAnsi"/>
                <w:sz w:val="20"/>
                <w:szCs w:val="20"/>
                <w:lang w:val="en-US" w:eastAsia="en-US"/>
              </w:rPr>
            </w:pPr>
          </w:p>
        </w:tc>
        <w:tc>
          <w:tcPr>
            <w:tcW w:w="6379" w:type="dxa"/>
          </w:tcPr>
          <w:p w:rsidR="00865A28" w:rsidRPr="00804BB3" w:rsidRDefault="00865A28" w:rsidP="00865A28">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phonemic awareness and graphophonics to decode texts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demonstrate some understanding of common colloquial expressions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draw on background knowledge or </w:t>
            </w:r>
            <w:hyperlink r:id="rId14" w:history="1">
              <w:r w:rsidRPr="00804BB3">
                <w:rPr>
                  <w:rStyle w:val="Hyperlink"/>
                  <w:rFonts w:asciiTheme="minorHAnsi" w:hAnsiTheme="minorHAnsi" w:cstheme="minorHAnsi"/>
                  <w:color w:val="auto"/>
                  <w:sz w:val="20"/>
                  <w:szCs w:val="20"/>
                  <w:lang w:val="en-US"/>
                </w:rPr>
                <w:t>contextual</w:t>
              </w:r>
            </w:hyperlink>
            <w:r w:rsidRPr="00804BB3">
              <w:rPr>
                <w:rFonts w:asciiTheme="minorHAnsi" w:hAnsiTheme="minorHAnsi" w:cstheme="minorHAnsi"/>
                <w:sz w:val="20"/>
                <w:szCs w:val="20"/>
                <w:lang w:val="en-US"/>
              </w:rPr>
              <w:t xml:space="preserve"> cues to guess the meaning of unknown words </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respond to the main ideas in a range of familiar texts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begin to identify emotive language and </w:t>
            </w:r>
            <w:hyperlink r:id="rId15" w:history="1">
              <w:r w:rsidRPr="00804BB3">
                <w:rPr>
                  <w:rFonts w:asciiTheme="minorHAnsi" w:hAnsiTheme="minorHAnsi" w:cstheme="minorHAnsi"/>
                  <w:sz w:val="20"/>
                  <w:szCs w:val="20"/>
                </w:rPr>
                <w:t>sociocultural</w:t>
              </w:r>
            </w:hyperlink>
            <w:r w:rsidRPr="00804BB3">
              <w:rPr>
                <w:rFonts w:asciiTheme="minorHAnsi" w:hAnsiTheme="minorHAnsi" w:cstheme="minorHAnsi"/>
                <w:sz w:val="20"/>
                <w:szCs w:val="20"/>
                <w:lang w:val="en-US"/>
              </w:rPr>
              <w:t xml:space="preserve"> references in different texts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explain some common cultural references and colloquialisms</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graphic organisers and retrieval charts to extract accurate information from a growing variety of texts</w:t>
            </w:r>
          </w:p>
          <w:p w:rsidR="00410E1D" w:rsidRPr="00804BB3" w:rsidRDefault="00410E1D" w:rsidP="00410E1D">
            <w:pPr>
              <w:pStyle w:val="ListParagraph"/>
              <w:numPr>
                <w:ilvl w:val="0"/>
                <w:numId w:val="15"/>
              </w:numPr>
              <w:rPr>
                <w:rFonts w:asciiTheme="minorHAnsi" w:eastAsiaTheme="minorHAnsi" w:hAnsiTheme="minorHAnsi" w:cstheme="minorHAnsi"/>
                <w:sz w:val="20"/>
                <w:szCs w:val="20"/>
                <w:lang w:val="en-US" w:eastAsia="en-US"/>
              </w:rPr>
            </w:pPr>
            <w:r w:rsidRPr="00804BB3">
              <w:rPr>
                <w:rFonts w:asciiTheme="minorHAnsi" w:eastAsiaTheme="minorHAnsi" w:hAnsiTheme="minorHAnsi" w:cstheme="minorHAnsi"/>
                <w:sz w:val="20"/>
                <w:szCs w:val="20"/>
                <w:lang w:val="en-US" w:eastAsia="en-US"/>
              </w:rPr>
              <w:t xml:space="preserve">identify how language and structure are used in simple persuasive texts </w:t>
            </w:r>
          </w:p>
          <w:p w:rsidR="004E2210" w:rsidRPr="00804BB3" w:rsidRDefault="004B1A91"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4E2210" w:rsidRPr="00804BB3">
              <w:rPr>
                <w:rFonts w:asciiTheme="minorHAnsi" w:hAnsiTheme="minorHAnsi" w:cstheme="minorHAnsi"/>
                <w:sz w:val="20"/>
                <w:szCs w:val="20"/>
                <w:lang w:val="en-US"/>
              </w:rPr>
              <w:t>library and web resources to locate specific information</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the purposes and audiences of a growing range of text types, including subject specific texts </w:t>
            </w:r>
          </w:p>
          <w:p w:rsidR="004E2210" w:rsidRPr="00804BB3" w:rsidRDefault="004E2210" w:rsidP="004E221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variations in the use of language in everyday activities and relationships, such as family, leisure activities or work </w:t>
            </w:r>
          </w:p>
          <w:p w:rsidR="00FD1122" w:rsidRPr="00804BB3" w:rsidRDefault="004E2210" w:rsidP="00D97CB0">
            <w:pPr>
              <w:pStyle w:val="ListItem"/>
              <w:numPr>
                <w:ilvl w:val="0"/>
                <w:numId w:val="15"/>
              </w:numPr>
              <w:spacing w:before="0" w:after="0" w:line="240" w:lineRule="auto"/>
              <w:ind w:left="357"/>
              <w:contextualSpacing/>
              <w:rPr>
                <w:rFonts w:asciiTheme="minorHAnsi" w:hAnsiTheme="minorHAnsi" w:cstheme="minorHAnsi"/>
                <w:sz w:val="20"/>
                <w:szCs w:val="20"/>
              </w:rPr>
            </w:pPr>
            <w:r w:rsidRPr="00804BB3">
              <w:rPr>
                <w:rFonts w:asciiTheme="minorHAnsi" w:hAnsiTheme="minorHAnsi" w:cstheme="minorHAnsi"/>
                <w:sz w:val="20"/>
                <w:szCs w:val="20"/>
              </w:rPr>
              <w:t>identify the difference between formal and informal language across written and digital texts</w:t>
            </w:r>
          </w:p>
          <w:p w:rsidR="00E509F1" w:rsidRPr="00804BB3" w:rsidRDefault="0040600B" w:rsidP="00E509F1">
            <w:pPr>
              <w:ind w:right="71"/>
              <w:rPr>
                <w:rFonts w:asciiTheme="minorHAnsi" w:hAnsiTheme="minorHAnsi" w:cstheme="minorHAnsi"/>
                <w:b/>
                <w:bCs/>
                <w:sz w:val="20"/>
                <w:szCs w:val="20"/>
                <w:lang w:val="en-US" w:eastAsia="en-US"/>
              </w:rPr>
            </w:pPr>
            <w:r w:rsidRPr="00804BB3">
              <w:rPr>
                <w:rFonts w:asciiTheme="minorHAnsi" w:hAnsiTheme="minorHAnsi" w:cstheme="minorHAnsi"/>
                <w:b/>
                <w:bCs/>
                <w:sz w:val="20"/>
                <w:szCs w:val="20"/>
                <w:lang w:val="en-US" w:eastAsia="en-US"/>
              </w:rPr>
              <w:t>Language competencies</w:t>
            </w:r>
          </w:p>
          <w:p w:rsidR="00D97CB0" w:rsidRPr="00804BB3" w:rsidRDefault="00D97CB0"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Sociolinguistic competence</w:t>
            </w:r>
          </w:p>
          <w:p w:rsidR="00D97CB0" w:rsidRPr="00804BB3" w:rsidRDefault="00D97CB0"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6663BF">
              <w:rPr>
                <w:rFonts w:asciiTheme="minorHAnsi" w:hAnsiTheme="minorHAnsi" w:cstheme="minorHAnsi"/>
                <w:sz w:val="20"/>
                <w:szCs w:val="20"/>
                <w:lang w:val="en-US"/>
              </w:rPr>
              <w:t xml:space="preserve">identify the organisation of thoughts and ideas within </w:t>
            </w:r>
            <w:r w:rsidR="004B1A91">
              <w:rPr>
                <w:rFonts w:asciiTheme="minorHAnsi" w:hAnsiTheme="minorHAnsi" w:cstheme="minorHAnsi"/>
                <w:sz w:val="20"/>
                <w:szCs w:val="20"/>
                <w:lang w:val="en-US"/>
              </w:rPr>
              <w:t>Standard Australian English (</w:t>
            </w:r>
            <w:r w:rsidRPr="006663BF">
              <w:rPr>
                <w:rFonts w:asciiTheme="minorHAnsi" w:hAnsiTheme="minorHAnsi" w:cstheme="minorHAnsi"/>
                <w:sz w:val="20"/>
                <w:szCs w:val="20"/>
                <w:lang w:val="en-US"/>
              </w:rPr>
              <w:t>SAE</w:t>
            </w:r>
            <w:r w:rsidR="004B1A91">
              <w:rPr>
                <w:rFonts w:asciiTheme="minorHAnsi" w:hAnsiTheme="minorHAnsi" w:cstheme="minorHAnsi"/>
                <w:sz w:val="20"/>
                <w:szCs w:val="20"/>
                <w:lang w:val="en-US"/>
              </w:rPr>
              <w:t>)</w:t>
            </w:r>
            <w:r w:rsidRPr="006663BF">
              <w:rPr>
                <w:rFonts w:asciiTheme="minorHAnsi" w:hAnsiTheme="minorHAnsi" w:cstheme="minorHAnsi"/>
                <w:sz w:val="20"/>
                <w:szCs w:val="20"/>
                <w:lang w:val="en-US"/>
              </w:rPr>
              <w:t xml:space="preserve"> texts (rhetorical</w:t>
            </w:r>
            <w:r w:rsidRPr="00804BB3">
              <w:rPr>
                <w:rFonts w:asciiTheme="minorHAnsi" w:hAnsiTheme="minorHAnsi" w:cstheme="minorHAnsi"/>
                <w:sz w:val="20"/>
                <w:szCs w:val="20"/>
                <w:lang w:val="en-US"/>
              </w:rPr>
              <w:t xml:space="preserve"> patterns)</w:t>
            </w:r>
          </w:p>
          <w:p w:rsidR="00D97CB0" w:rsidRPr="00804BB3" w:rsidRDefault="00D97CB0"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Sociocultural understandings and skills</w:t>
            </w:r>
          </w:p>
          <w:p w:rsidR="00D97CB0" w:rsidRPr="00804BB3" w:rsidRDefault="00D97CB0"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register variations between familiar, semi-formal and some formal contexts </w:t>
            </w:r>
          </w:p>
          <w:p w:rsidR="0031739A" w:rsidRPr="00804BB3" w:rsidRDefault="004C3673" w:rsidP="0050009E">
            <w:pPr>
              <w:rPr>
                <w:rFonts w:asciiTheme="minorHAnsi" w:hAnsiTheme="minorHAnsi" w:cstheme="minorHAnsi"/>
                <w:i/>
                <w:sz w:val="20"/>
                <w:szCs w:val="20"/>
                <w:lang w:eastAsia="en-US"/>
              </w:rPr>
            </w:pPr>
            <w:r w:rsidRPr="00804BB3">
              <w:rPr>
                <w:rFonts w:asciiTheme="minorHAnsi" w:hAnsiTheme="minorHAnsi" w:cstheme="minorHAnsi"/>
                <w:b/>
                <w:sz w:val="20"/>
                <w:szCs w:val="20"/>
                <w:lang w:val="en-US" w:eastAsia="en-US"/>
              </w:rPr>
              <w:t>Texts:</w:t>
            </w:r>
            <w:r w:rsidRPr="00804BB3">
              <w:rPr>
                <w:rFonts w:asciiTheme="minorHAnsi" w:hAnsiTheme="minorHAnsi" w:cstheme="minorHAnsi"/>
                <w:i/>
                <w:sz w:val="20"/>
                <w:szCs w:val="20"/>
                <w:lang w:val="en-US" w:eastAsia="en-US"/>
              </w:rPr>
              <w:t xml:space="preserve"> </w:t>
            </w:r>
            <w:r w:rsidR="0050009E" w:rsidRPr="00D00DCB">
              <w:rPr>
                <w:rFonts w:asciiTheme="minorHAnsi" w:hAnsiTheme="minorHAnsi" w:cstheme="minorHAnsi"/>
                <w:i/>
                <w:sz w:val="20"/>
                <w:szCs w:val="20"/>
                <w:lang w:eastAsia="en-US"/>
              </w:rPr>
              <w:t>Keys to Work – A teaching kit for developing the employability skills of CALD workers</w:t>
            </w:r>
            <w:r w:rsidR="004B1A91" w:rsidRPr="00D00DCB">
              <w:rPr>
                <w:rFonts w:asciiTheme="minorHAnsi" w:hAnsiTheme="minorHAnsi" w:cstheme="minorHAnsi"/>
                <w:i/>
                <w:sz w:val="20"/>
                <w:szCs w:val="20"/>
                <w:lang w:eastAsia="en-US"/>
              </w:rPr>
              <w:t xml:space="preserve"> </w:t>
            </w:r>
            <w:r w:rsidR="004B1A91" w:rsidRPr="00D00DCB">
              <w:rPr>
                <w:rFonts w:asciiTheme="minorHAnsi" w:hAnsiTheme="minorHAnsi" w:cstheme="minorHAnsi"/>
                <w:sz w:val="20"/>
                <w:szCs w:val="20"/>
                <w:lang w:eastAsia="en-US"/>
              </w:rPr>
              <w:t>(teacher book and</w:t>
            </w:r>
            <w:r w:rsidR="0050009E" w:rsidRPr="00D00DCB">
              <w:rPr>
                <w:rFonts w:asciiTheme="minorHAnsi" w:hAnsiTheme="minorHAnsi" w:cstheme="minorHAnsi"/>
                <w:sz w:val="20"/>
                <w:szCs w:val="20"/>
                <w:lang w:eastAsia="en-US"/>
              </w:rPr>
              <w:t xml:space="preserve"> DVD), Jacky Springall, AMES Victoria;</w:t>
            </w:r>
            <w:r w:rsidR="0050009E" w:rsidRPr="00D00DCB">
              <w:rPr>
                <w:rFonts w:asciiTheme="minorHAnsi" w:hAnsiTheme="minorHAnsi" w:cstheme="minorHAnsi"/>
                <w:i/>
                <w:sz w:val="20"/>
                <w:szCs w:val="20"/>
                <w:lang w:eastAsia="en-US"/>
              </w:rPr>
              <w:t xml:space="preserve"> E</w:t>
            </w:r>
            <w:r w:rsidR="004B1A91" w:rsidRPr="00D00DCB">
              <w:rPr>
                <w:rFonts w:asciiTheme="minorHAnsi" w:hAnsiTheme="minorHAnsi" w:cstheme="minorHAnsi"/>
                <w:i/>
                <w:sz w:val="20"/>
                <w:szCs w:val="20"/>
                <w:lang w:eastAsia="en-US"/>
              </w:rPr>
              <w:t>nglish for Employment series – Finding Work</w:t>
            </w:r>
            <w:r w:rsidR="0050009E" w:rsidRPr="00D00DCB">
              <w:rPr>
                <w:rFonts w:asciiTheme="minorHAnsi" w:hAnsiTheme="minorHAnsi" w:cstheme="minorHAnsi"/>
                <w:i/>
                <w:sz w:val="20"/>
                <w:szCs w:val="20"/>
                <w:lang w:eastAsia="en-US"/>
              </w:rPr>
              <w:t xml:space="preserve"> (</w:t>
            </w:r>
            <w:r w:rsidR="004B1A91" w:rsidRPr="00D00DCB">
              <w:rPr>
                <w:rFonts w:asciiTheme="minorHAnsi" w:hAnsiTheme="minorHAnsi" w:cstheme="minorHAnsi"/>
                <w:i/>
                <w:sz w:val="20"/>
                <w:szCs w:val="20"/>
                <w:lang w:eastAsia="en-US"/>
              </w:rPr>
              <w:t>Beginner and Intermediate) and At Work (Beginner and Intermediate</w:t>
            </w:r>
            <w:r w:rsidR="004B1A91" w:rsidRPr="00D00DCB">
              <w:rPr>
                <w:rFonts w:asciiTheme="minorHAnsi" w:hAnsiTheme="minorHAnsi" w:cstheme="minorHAnsi"/>
                <w:sz w:val="20"/>
                <w:szCs w:val="20"/>
                <w:lang w:eastAsia="en-US"/>
              </w:rPr>
              <w:t>) (w</w:t>
            </w:r>
            <w:r w:rsidR="00893258" w:rsidRPr="00D00DCB">
              <w:rPr>
                <w:rFonts w:asciiTheme="minorHAnsi" w:hAnsiTheme="minorHAnsi" w:cstheme="minorHAnsi"/>
                <w:sz w:val="20"/>
                <w:szCs w:val="20"/>
                <w:lang w:eastAsia="en-US"/>
              </w:rPr>
              <w:t>orkbook, CD and</w:t>
            </w:r>
            <w:r w:rsidR="0050009E" w:rsidRPr="00D00DCB">
              <w:rPr>
                <w:rFonts w:asciiTheme="minorHAnsi" w:hAnsiTheme="minorHAnsi" w:cstheme="minorHAnsi"/>
                <w:sz w:val="20"/>
                <w:szCs w:val="20"/>
                <w:lang w:eastAsia="en-US"/>
              </w:rPr>
              <w:t xml:space="preserve"> DVD), various authors, AMES NSW;</w:t>
            </w:r>
            <w:r w:rsidR="0050009E" w:rsidRPr="00D00DCB">
              <w:rPr>
                <w:rFonts w:asciiTheme="minorHAnsi" w:hAnsiTheme="minorHAnsi" w:cstheme="minorHAnsi"/>
                <w:i/>
                <w:sz w:val="20"/>
                <w:szCs w:val="20"/>
                <w:lang w:eastAsia="en-US"/>
              </w:rPr>
              <w:t xml:space="preserve"> At Work in A</w:t>
            </w:r>
            <w:r w:rsidR="004B1A91" w:rsidRPr="00D00DCB">
              <w:rPr>
                <w:rFonts w:asciiTheme="minorHAnsi" w:hAnsiTheme="minorHAnsi" w:cstheme="minorHAnsi"/>
                <w:i/>
                <w:sz w:val="20"/>
                <w:szCs w:val="20"/>
                <w:lang w:eastAsia="en-US"/>
              </w:rPr>
              <w:t>ustralia series – Getting a job</w:t>
            </w:r>
            <w:r w:rsidR="0050009E" w:rsidRPr="00D00DCB">
              <w:rPr>
                <w:rFonts w:asciiTheme="minorHAnsi" w:hAnsiTheme="minorHAnsi" w:cstheme="minorHAnsi"/>
                <w:i/>
                <w:sz w:val="20"/>
                <w:szCs w:val="20"/>
                <w:lang w:eastAsia="en-US"/>
              </w:rPr>
              <w:t>, Getting on with the job</w:t>
            </w:r>
            <w:r w:rsidR="004B1A91" w:rsidRPr="00D00DCB">
              <w:rPr>
                <w:rFonts w:asciiTheme="minorHAnsi" w:hAnsiTheme="minorHAnsi" w:cstheme="minorHAnsi"/>
                <w:i/>
                <w:sz w:val="20"/>
                <w:szCs w:val="20"/>
                <w:lang w:eastAsia="en-US"/>
              </w:rPr>
              <w:t xml:space="preserve"> </w:t>
            </w:r>
            <w:r w:rsidR="004B1A91" w:rsidRPr="00D00DCB">
              <w:rPr>
                <w:rFonts w:asciiTheme="minorHAnsi" w:hAnsiTheme="minorHAnsi" w:cstheme="minorHAnsi"/>
                <w:sz w:val="20"/>
                <w:szCs w:val="20"/>
                <w:lang w:eastAsia="en-US"/>
              </w:rPr>
              <w:t>(books and</w:t>
            </w:r>
            <w:r w:rsidR="00893258" w:rsidRPr="00D00DCB">
              <w:rPr>
                <w:rFonts w:asciiTheme="minorHAnsi" w:hAnsiTheme="minorHAnsi" w:cstheme="minorHAnsi"/>
                <w:sz w:val="20"/>
                <w:szCs w:val="20"/>
                <w:lang w:eastAsia="en-US"/>
              </w:rPr>
              <w:t xml:space="preserve"> DVDs), Maggie Power and</w:t>
            </w:r>
            <w:r w:rsidR="0050009E" w:rsidRPr="00D00DCB">
              <w:rPr>
                <w:rFonts w:asciiTheme="minorHAnsi" w:hAnsiTheme="minorHAnsi" w:cstheme="minorHAnsi"/>
                <w:sz w:val="20"/>
                <w:szCs w:val="20"/>
                <w:lang w:eastAsia="en-US"/>
              </w:rPr>
              <w:t xml:space="preserve"> Jan Livingstone, AMES Victoria.</w:t>
            </w:r>
          </w:p>
        </w:tc>
        <w:tc>
          <w:tcPr>
            <w:tcW w:w="1984" w:type="dxa"/>
          </w:tcPr>
          <w:p w:rsidR="00E5674D" w:rsidRPr="00804BB3" w:rsidRDefault="000819F1" w:rsidP="00E5674D">
            <w:pPr>
              <w:contextualSpacing/>
              <w:rPr>
                <w:rFonts w:asciiTheme="minorHAnsi" w:eastAsia="Calibri" w:hAnsiTheme="minorHAnsi" w:cstheme="minorHAnsi"/>
                <w:b/>
                <w:sz w:val="20"/>
                <w:szCs w:val="20"/>
                <w:lang w:eastAsia="en-US"/>
              </w:rPr>
            </w:pPr>
            <w:r w:rsidRPr="00804BB3">
              <w:rPr>
                <w:rFonts w:asciiTheme="minorHAnsi" w:hAnsiTheme="minorHAnsi" w:cstheme="minorHAnsi"/>
                <w:b/>
                <w:sz w:val="20"/>
                <w:szCs w:val="20"/>
                <w:lang w:val="en-US" w:eastAsia="en-US"/>
              </w:rPr>
              <w:t xml:space="preserve">Task 1: </w:t>
            </w:r>
            <w:r w:rsidRPr="00804BB3">
              <w:rPr>
                <w:rFonts w:asciiTheme="minorHAnsi" w:eastAsia="Calibri" w:hAnsiTheme="minorHAnsi" w:cstheme="minorHAnsi"/>
                <w:b/>
                <w:sz w:val="20"/>
                <w:szCs w:val="20"/>
                <w:lang w:eastAsia="en-US"/>
              </w:rPr>
              <w:t xml:space="preserve">Response </w:t>
            </w:r>
            <w:r w:rsidR="00FD05F6">
              <w:rPr>
                <w:rFonts w:asciiTheme="minorHAnsi" w:eastAsia="Calibri" w:hAnsiTheme="minorHAnsi" w:cstheme="minorHAnsi"/>
                <w:b/>
                <w:sz w:val="20"/>
                <w:szCs w:val="20"/>
                <w:lang w:eastAsia="en-US"/>
              </w:rPr>
              <w:br/>
            </w:r>
            <w:r w:rsidRPr="00804BB3">
              <w:rPr>
                <w:rFonts w:asciiTheme="minorHAnsi" w:eastAsia="Calibri" w:hAnsiTheme="minorHAnsi" w:cstheme="minorHAnsi"/>
                <w:b/>
                <w:sz w:val="20"/>
                <w:szCs w:val="20"/>
                <w:lang w:eastAsia="en-US"/>
              </w:rPr>
              <w:t>(</w:t>
            </w:r>
            <w:r w:rsidR="00E5674D" w:rsidRPr="00804BB3">
              <w:rPr>
                <w:rFonts w:asciiTheme="minorHAnsi" w:eastAsia="Calibri" w:hAnsiTheme="minorHAnsi" w:cstheme="minorHAnsi"/>
                <w:b/>
                <w:sz w:val="20"/>
                <w:szCs w:val="20"/>
                <w:lang w:eastAsia="en-US"/>
              </w:rPr>
              <w:t xml:space="preserve">to </w:t>
            </w:r>
            <w:r w:rsidRPr="00804BB3">
              <w:rPr>
                <w:rFonts w:asciiTheme="minorHAnsi" w:eastAsia="Calibri" w:hAnsiTheme="minorHAnsi" w:cstheme="minorHAnsi"/>
                <w:b/>
                <w:sz w:val="20"/>
                <w:szCs w:val="20"/>
                <w:lang w:eastAsia="en-US"/>
              </w:rPr>
              <w:t xml:space="preserve">formal </w:t>
            </w:r>
            <w:r w:rsidR="00E5674D" w:rsidRPr="00804BB3">
              <w:rPr>
                <w:rFonts w:asciiTheme="minorHAnsi" w:eastAsia="Calibri" w:hAnsiTheme="minorHAnsi" w:cstheme="minorHAnsi"/>
                <w:b/>
                <w:sz w:val="20"/>
                <w:szCs w:val="20"/>
                <w:lang w:eastAsia="en-US"/>
              </w:rPr>
              <w:t>written/ visual texts</w:t>
            </w:r>
            <w:r w:rsidRPr="00804BB3">
              <w:rPr>
                <w:rFonts w:asciiTheme="minorHAnsi" w:eastAsia="Calibri" w:hAnsiTheme="minorHAnsi" w:cstheme="minorHAnsi"/>
                <w:b/>
                <w:sz w:val="20"/>
                <w:szCs w:val="20"/>
                <w:lang w:eastAsia="en-US"/>
              </w:rPr>
              <w:t>)</w:t>
            </w:r>
            <w:r w:rsidR="00E5674D" w:rsidRPr="00804BB3">
              <w:rPr>
                <w:rFonts w:asciiTheme="minorHAnsi" w:eastAsia="Calibri" w:hAnsiTheme="minorHAnsi" w:cstheme="minorHAnsi"/>
                <w:b/>
                <w:sz w:val="20"/>
                <w:szCs w:val="20"/>
                <w:lang w:eastAsia="en-US"/>
              </w:rPr>
              <w:t xml:space="preserve"> </w:t>
            </w:r>
          </w:p>
          <w:p w:rsidR="004C3673" w:rsidRPr="00804BB3" w:rsidRDefault="00E5674D" w:rsidP="006C49D9">
            <w:pPr>
              <w:rPr>
                <w:rFonts w:asciiTheme="minorHAnsi" w:hAnsiTheme="minorHAnsi" w:cstheme="minorHAnsi"/>
                <w:sz w:val="20"/>
                <w:szCs w:val="20"/>
                <w:lang w:val="en-US" w:eastAsia="en-US"/>
              </w:rPr>
            </w:pPr>
            <w:r w:rsidRPr="00804BB3">
              <w:rPr>
                <w:rFonts w:asciiTheme="minorHAnsi" w:hAnsiTheme="minorHAnsi" w:cstheme="minorHAnsi"/>
                <w:bCs/>
                <w:sz w:val="20"/>
                <w:szCs w:val="20"/>
                <w:lang w:val="it-IT"/>
              </w:rPr>
              <w:t xml:space="preserve">Investigate different employability skills and analyse job advertisements for </w:t>
            </w:r>
            <w:r w:rsidR="006C49D9" w:rsidRPr="00804BB3">
              <w:rPr>
                <w:rFonts w:asciiTheme="minorHAnsi" w:hAnsiTheme="minorHAnsi" w:cstheme="minorHAnsi"/>
                <w:bCs/>
                <w:sz w:val="20"/>
                <w:szCs w:val="20"/>
                <w:lang w:val="it-IT"/>
              </w:rPr>
              <w:t>the</w:t>
            </w:r>
            <w:r w:rsidRPr="00804BB3">
              <w:rPr>
                <w:rFonts w:asciiTheme="minorHAnsi" w:hAnsiTheme="minorHAnsi" w:cstheme="minorHAnsi"/>
                <w:bCs/>
                <w:sz w:val="20"/>
                <w:szCs w:val="20"/>
                <w:lang w:val="it-IT"/>
              </w:rPr>
              <w:t xml:space="preserve"> types of skills they list.</w:t>
            </w:r>
          </w:p>
        </w:tc>
      </w:tr>
      <w:tr w:rsidR="004C3673" w:rsidRPr="00804BB3" w:rsidTr="00166806">
        <w:trPr>
          <w:cantSplit/>
          <w:trHeight w:val="1776"/>
        </w:trPr>
        <w:tc>
          <w:tcPr>
            <w:tcW w:w="959" w:type="dxa"/>
            <w:shd w:val="clear" w:color="auto" w:fill="E4D8EB" w:themeFill="accent4" w:themeFillTint="66"/>
            <w:vAlign w:val="center"/>
          </w:tcPr>
          <w:p w:rsidR="004C3673" w:rsidRPr="00804BB3" w:rsidRDefault="004C3673" w:rsidP="00BB47E3">
            <w:pPr>
              <w:jc w:val="center"/>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lastRenderedPageBreak/>
              <w:t>3</w:t>
            </w:r>
            <w:r w:rsidR="00BB47E3">
              <w:rPr>
                <w:rFonts w:asciiTheme="minorHAnsi" w:hAnsiTheme="minorHAnsi" w:cstheme="minorHAnsi"/>
                <w:sz w:val="20"/>
                <w:szCs w:val="20"/>
                <w:lang w:val="en-US" w:eastAsia="en-US"/>
              </w:rPr>
              <w:t>–</w:t>
            </w:r>
            <w:r w:rsidR="00D97CB0" w:rsidRPr="00804BB3">
              <w:rPr>
                <w:rFonts w:asciiTheme="minorHAnsi" w:hAnsiTheme="minorHAnsi" w:cstheme="minorHAnsi"/>
                <w:sz w:val="20"/>
                <w:szCs w:val="20"/>
                <w:lang w:val="en-US" w:eastAsia="en-US"/>
              </w:rPr>
              <w:t>5</w:t>
            </w:r>
          </w:p>
        </w:tc>
        <w:tc>
          <w:tcPr>
            <w:tcW w:w="6379" w:type="dxa"/>
          </w:tcPr>
          <w:p w:rsidR="00865A28" w:rsidRPr="00804BB3" w:rsidRDefault="00865A28" w:rsidP="00865A28">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structure, content and language for a range of common purposes and </w:t>
            </w:r>
            <w:hyperlink r:id="rId16" w:history="1">
              <w:r w:rsidRPr="00804BB3">
                <w:rPr>
                  <w:rStyle w:val="Hyperlink"/>
                  <w:rFonts w:asciiTheme="minorHAnsi" w:hAnsiTheme="minorHAnsi" w:cstheme="minorHAnsi"/>
                  <w:color w:val="auto"/>
                  <w:sz w:val="20"/>
                  <w:szCs w:val="20"/>
                  <w:lang w:val="en-US"/>
                </w:rPr>
                <w:t>audiences</w:t>
              </w:r>
            </w:hyperlink>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features of common genres, such as narratives, recounts, simple reports and short essays </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conjunctions and simple cohesive devices at sentence and paragraph level, including basic </w:t>
            </w:r>
            <w:hyperlink r:id="rId17" w:history="1">
              <w:r w:rsidRPr="00804BB3">
                <w:rPr>
                  <w:rStyle w:val="Hyperlink"/>
                  <w:rFonts w:asciiTheme="minorHAnsi" w:hAnsiTheme="minorHAnsi" w:cstheme="minorHAnsi"/>
                  <w:color w:val="auto"/>
                  <w:sz w:val="20"/>
                  <w:szCs w:val="20"/>
                  <w:lang w:val="en-US"/>
                </w:rPr>
                <w:t>in-text reference</w:t>
              </w:r>
            </w:hyperlink>
            <w:r w:rsidRPr="00804BB3">
              <w:rPr>
                <w:rFonts w:asciiTheme="minorHAnsi" w:hAnsiTheme="minorHAnsi" w:cstheme="minorHAnsi"/>
                <w:sz w:val="20"/>
                <w:szCs w:val="20"/>
                <w:lang w:val="en-US"/>
              </w:rPr>
              <w:t>s and referential pronouns</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w:t>
            </w:r>
            <w:hyperlink r:id="rId18" w:history="1">
              <w:r w:rsidRPr="00804BB3">
                <w:rPr>
                  <w:rStyle w:val="Hyperlink"/>
                  <w:rFonts w:asciiTheme="minorHAnsi" w:hAnsiTheme="minorHAnsi" w:cstheme="minorHAnsi"/>
                  <w:color w:val="auto"/>
                  <w:sz w:val="20"/>
                  <w:szCs w:val="20"/>
                  <w:lang w:val="en-US"/>
                </w:rPr>
                <w:t>modals</w:t>
              </w:r>
            </w:hyperlink>
            <w:r w:rsidRPr="00804BB3">
              <w:rPr>
                <w:rFonts w:asciiTheme="minorHAnsi" w:hAnsiTheme="minorHAnsi" w:cstheme="minorHAnsi"/>
                <w:sz w:val="20"/>
                <w:szCs w:val="20"/>
                <w:lang w:val="en-US"/>
              </w:rPr>
              <w:t xml:space="preserve"> such as ‘will’, ‘would’, ‘can’, ‘should’, ‘might’</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some subject-specific vocabulary and synonyms </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spell everyday words accurately</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common punctuation accurately</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multimodal graphic organisers</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simple, compound and some complex sentences </w:t>
            </w:r>
          </w:p>
          <w:p w:rsidR="00D57243" w:rsidRPr="00804BB3" w:rsidRDefault="00D57243" w:rsidP="00D5724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employ commonly used technologies and media</w:t>
            </w:r>
          </w:p>
          <w:p w:rsidR="007E5EC6" w:rsidRPr="00804BB3" w:rsidRDefault="00D57243" w:rsidP="00D97CB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teacher support for planning and refining work, including editing for correct simple tenses, common punctuation, and a variety of simple, compound and some complex grammatical structures</w:t>
            </w:r>
          </w:p>
          <w:p w:rsidR="00D57243" w:rsidRPr="00804BB3" w:rsidRDefault="0040600B" w:rsidP="006663BF">
            <w:pPr>
              <w:tabs>
                <w:tab w:val="left" w:pos="306"/>
              </w:tabs>
              <w:rPr>
                <w:rFonts w:asciiTheme="minorHAnsi" w:hAnsiTheme="minorHAnsi" w:cstheme="minorHAnsi"/>
                <w:sz w:val="20"/>
                <w:szCs w:val="20"/>
                <w:lang w:val="en-US" w:eastAsia="en-US"/>
              </w:rPr>
            </w:pPr>
            <w:r w:rsidRPr="00804BB3">
              <w:rPr>
                <w:rFonts w:asciiTheme="minorHAnsi" w:eastAsia="MS Mincho" w:hAnsiTheme="minorHAnsi" w:cstheme="minorHAnsi"/>
                <w:b/>
                <w:bCs/>
                <w:sz w:val="20"/>
                <w:szCs w:val="20"/>
                <w:lang w:val="en-US" w:eastAsia="en-US"/>
              </w:rPr>
              <w:t>Language competencies</w:t>
            </w:r>
            <w:r w:rsidR="00D57243" w:rsidRPr="00804BB3">
              <w:rPr>
                <w:rFonts w:asciiTheme="minorHAnsi" w:hAnsiTheme="minorHAnsi" w:cstheme="minorHAnsi"/>
                <w:sz w:val="20"/>
                <w:szCs w:val="20"/>
                <w:lang w:val="en-US" w:eastAsia="en-US"/>
              </w:rPr>
              <w:t xml:space="preserve"> </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Orthographic competence</w:t>
            </w:r>
          </w:p>
          <w:p w:rsidR="00D57243" w:rsidRPr="00804BB3" w:rsidRDefault="00D5724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all items listed</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Lexical competence</w:t>
            </w:r>
          </w:p>
          <w:p w:rsidR="00D57243" w:rsidRPr="00804BB3" w:rsidRDefault="00D5724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Grammatical comp</w:t>
            </w:r>
            <w:r w:rsidR="002413AB" w:rsidRPr="00804BB3">
              <w:rPr>
                <w:rFonts w:asciiTheme="minorHAnsi" w:hAnsiTheme="minorHAnsi" w:cstheme="minorHAnsi"/>
                <w:sz w:val="20"/>
                <w:szCs w:val="20"/>
                <w:lang w:val="en-US" w:eastAsia="en-US"/>
              </w:rPr>
              <w:t>etence</w:t>
            </w:r>
          </w:p>
          <w:p w:rsidR="00D57243" w:rsidRPr="00804BB3" w:rsidRDefault="00D5724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 xml:space="preserve">Sociolinguistic competence </w:t>
            </w:r>
          </w:p>
          <w:p w:rsidR="001C7DB0" w:rsidRPr="00804BB3" w:rsidRDefault="00D5724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experiment with the register of texts (tone, language, audience), developing appropriate use for audience and purpose</w:t>
            </w:r>
          </w:p>
          <w:p w:rsidR="0050009E" w:rsidRPr="00804BB3" w:rsidRDefault="0050009E" w:rsidP="007E106E">
            <w:pPr>
              <w:tabs>
                <w:tab w:val="left" w:pos="306"/>
              </w:tabs>
              <w:rPr>
                <w:rFonts w:asciiTheme="minorHAnsi" w:hAnsiTheme="minorHAnsi" w:cstheme="minorHAnsi"/>
                <w:sz w:val="20"/>
                <w:szCs w:val="20"/>
                <w:lang w:val="en-US" w:eastAsia="en-US"/>
              </w:rPr>
            </w:pPr>
            <w:r w:rsidRPr="00804BB3">
              <w:rPr>
                <w:rFonts w:asciiTheme="minorHAnsi" w:hAnsiTheme="minorHAnsi" w:cstheme="minorHAnsi"/>
                <w:b/>
                <w:sz w:val="20"/>
                <w:szCs w:val="20"/>
                <w:lang w:val="en-US" w:eastAsia="en-US"/>
              </w:rPr>
              <w:t>Tasks:</w:t>
            </w:r>
            <w:r w:rsidRPr="00804BB3">
              <w:rPr>
                <w:rFonts w:asciiTheme="minorHAnsi" w:hAnsiTheme="minorHAnsi" w:cstheme="minorHAnsi"/>
                <w:sz w:val="20"/>
                <w:szCs w:val="20"/>
                <w:lang w:val="en-US" w:eastAsia="en-US"/>
              </w:rPr>
              <w:t xml:space="preserve"> </w:t>
            </w:r>
            <w:r w:rsidRPr="002930E2">
              <w:rPr>
                <w:rFonts w:asciiTheme="minorHAnsi" w:hAnsiTheme="minorHAnsi" w:cstheme="minorHAnsi"/>
                <w:i/>
                <w:sz w:val="20"/>
                <w:szCs w:val="20"/>
                <w:lang w:val="en-US" w:eastAsia="en-US"/>
              </w:rPr>
              <w:t xml:space="preserve">English for Employment series – </w:t>
            </w:r>
            <w:r w:rsidR="004B1A91" w:rsidRPr="002930E2">
              <w:rPr>
                <w:rFonts w:asciiTheme="minorHAnsi" w:hAnsiTheme="minorHAnsi" w:cstheme="minorHAnsi"/>
                <w:i/>
                <w:sz w:val="20"/>
                <w:szCs w:val="20"/>
                <w:lang w:val="en-US" w:eastAsia="en-US"/>
              </w:rPr>
              <w:t>Finding Work</w:t>
            </w:r>
            <w:r w:rsidRPr="002930E2">
              <w:rPr>
                <w:rFonts w:asciiTheme="minorHAnsi" w:hAnsiTheme="minorHAnsi" w:cstheme="minorHAnsi"/>
                <w:i/>
                <w:sz w:val="20"/>
                <w:szCs w:val="20"/>
                <w:lang w:val="en-US" w:eastAsia="en-US"/>
              </w:rPr>
              <w:t xml:space="preserve"> (Beginner and Intermediate) and </w:t>
            </w:r>
            <w:r w:rsidR="004B1A91" w:rsidRPr="002930E2">
              <w:rPr>
                <w:rFonts w:asciiTheme="minorHAnsi" w:hAnsiTheme="minorHAnsi" w:cstheme="minorHAnsi"/>
                <w:i/>
                <w:sz w:val="20"/>
                <w:szCs w:val="20"/>
                <w:lang w:val="en-US" w:eastAsia="en-US"/>
              </w:rPr>
              <w:t xml:space="preserve">At Work (Beginner and Intermediate) </w:t>
            </w:r>
            <w:r w:rsidR="004B1A91" w:rsidRPr="002930E2">
              <w:rPr>
                <w:rFonts w:asciiTheme="minorHAnsi" w:hAnsiTheme="minorHAnsi" w:cstheme="minorHAnsi"/>
                <w:sz w:val="20"/>
                <w:szCs w:val="20"/>
                <w:lang w:val="en-US" w:eastAsia="en-US"/>
              </w:rPr>
              <w:t>(workbook, CD and</w:t>
            </w:r>
            <w:r w:rsidRPr="002930E2">
              <w:rPr>
                <w:rFonts w:asciiTheme="minorHAnsi" w:hAnsiTheme="minorHAnsi" w:cstheme="minorHAnsi"/>
                <w:sz w:val="20"/>
                <w:szCs w:val="20"/>
                <w:lang w:val="en-US" w:eastAsia="en-US"/>
              </w:rPr>
              <w:t xml:space="preserve"> DVD), various authors, AMES NSW; </w:t>
            </w:r>
            <w:r w:rsidRPr="002930E2">
              <w:rPr>
                <w:rFonts w:asciiTheme="minorHAnsi" w:hAnsiTheme="minorHAnsi" w:cstheme="minorHAnsi"/>
                <w:i/>
                <w:sz w:val="20"/>
                <w:szCs w:val="20"/>
                <w:lang w:val="en-US" w:eastAsia="en-US"/>
              </w:rPr>
              <w:t>At Work in A</w:t>
            </w:r>
            <w:r w:rsidR="004B1A91" w:rsidRPr="002930E2">
              <w:rPr>
                <w:rFonts w:asciiTheme="minorHAnsi" w:hAnsiTheme="minorHAnsi" w:cstheme="minorHAnsi"/>
                <w:i/>
                <w:sz w:val="20"/>
                <w:szCs w:val="20"/>
                <w:lang w:val="en-US" w:eastAsia="en-US"/>
              </w:rPr>
              <w:t>ustralia series – Getting a job</w:t>
            </w:r>
            <w:r w:rsidRPr="002930E2">
              <w:rPr>
                <w:rFonts w:asciiTheme="minorHAnsi" w:hAnsiTheme="minorHAnsi" w:cstheme="minorHAnsi"/>
                <w:i/>
                <w:sz w:val="20"/>
                <w:szCs w:val="20"/>
                <w:lang w:val="en-US" w:eastAsia="en-US"/>
              </w:rPr>
              <w:t>, Getting on with the job</w:t>
            </w:r>
            <w:r w:rsidR="004B1A91" w:rsidRPr="002930E2">
              <w:rPr>
                <w:rFonts w:asciiTheme="minorHAnsi" w:hAnsiTheme="minorHAnsi" w:cstheme="minorHAnsi"/>
                <w:i/>
                <w:sz w:val="20"/>
                <w:szCs w:val="20"/>
                <w:lang w:val="en-US" w:eastAsia="en-US"/>
              </w:rPr>
              <w:t xml:space="preserve"> </w:t>
            </w:r>
            <w:r w:rsidR="004B1A91" w:rsidRPr="002930E2">
              <w:rPr>
                <w:rFonts w:asciiTheme="minorHAnsi" w:hAnsiTheme="minorHAnsi" w:cstheme="minorHAnsi"/>
                <w:sz w:val="20"/>
                <w:szCs w:val="20"/>
                <w:lang w:val="en-US" w:eastAsia="en-US"/>
              </w:rPr>
              <w:t>(books and</w:t>
            </w:r>
            <w:r w:rsidR="00893258" w:rsidRPr="002930E2">
              <w:rPr>
                <w:rFonts w:asciiTheme="minorHAnsi" w:hAnsiTheme="minorHAnsi" w:cstheme="minorHAnsi"/>
                <w:sz w:val="20"/>
                <w:szCs w:val="20"/>
                <w:lang w:val="en-US" w:eastAsia="en-US"/>
              </w:rPr>
              <w:t xml:space="preserve"> DVDs), Maggie Power and</w:t>
            </w:r>
            <w:r w:rsidRPr="002930E2">
              <w:rPr>
                <w:rFonts w:asciiTheme="minorHAnsi" w:hAnsiTheme="minorHAnsi" w:cstheme="minorHAnsi"/>
                <w:sz w:val="20"/>
                <w:szCs w:val="20"/>
                <w:lang w:val="en-US" w:eastAsia="en-US"/>
              </w:rPr>
              <w:t xml:space="preserve"> Jan Livingstone, AMES Victoria;</w:t>
            </w:r>
            <w:r w:rsidRPr="002930E2">
              <w:rPr>
                <w:rFonts w:asciiTheme="minorHAnsi" w:hAnsiTheme="minorHAnsi" w:cstheme="minorHAnsi"/>
                <w:sz w:val="20"/>
                <w:szCs w:val="20"/>
              </w:rPr>
              <w:t xml:space="preserve"> </w:t>
            </w:r>
            <w:r w:rsidRPr="002930E2">
              <w:rPr>
                <w:rFonts w:asciiTheme="minorHAnsi" w:hAnsiTheme="minorHAnsi" w:cstheme="minorHAnsi"/>
                <w:i/>
                <w:sz w:val="20"/>
                <w:szCs w:val="20"/>
                <w:lang w:val="en-US" w:eastAsia="en-US"/>
              </w:rPr>
              <w:t>Interview Success: Job winning strategies</w:t>
            </w:r>
            <w:r w:rsidR="004B1A91" w:rsidRPr="002930E2">
              <w:rPr>
                <w:rFonts w:asciiTheme="minorHAnsi" w:hAnsiTheme="minorHAnsi" w:cstheme="minorHAnsi"/>
                <w:i/>
                <w:sz w:val="20"/>
                <w:szCs w:val="20"/>
                <w:lang w:val="en-US" w:eastAsia="en-US"/>
              </w:rPr>
              <w:t xml:space="preserve"> </w:t>
            </w:r>
            <w:r w:rsidR="004B1A91" w:rsidRPr="002930E2">
              <w:rPr>
                <w:rFonts w:asciiTheme="minorHAnsi" w:hAnsiTheme="minorHAnsi" w:cstheme="minorHAnsi"/>
                <w:sz w:val="20"/>
                <w:szCs w:val="20"/>
                <w:lang w:val="en-US" w:eastAsia="en-US"/>
              </w:rPr>
              <w:t>(guide and</w:t>
            </w:r>
            <w:r w:rsidRPr="002930E2">
              <w:rPr>
                <w:rFonts w:asciiTheme="minorHAnsi" w:hAnsiTheme="minorHAnsi" w:cstheme="minorHAnsi"/>
                <w:sz w:val="20"/>
                <w:szCs w:val="20"/>
                <w:lang w:val="en-US" w:eastAsia="en-US"/>
              </w:rPr>
              <w:t xml:space="preserve"> DVD), AMES NSW; </w:t>
            </w:r>
            <w:r w:rsidRPr="002930E2">
              <w:rPr>
                <w:rFonts w:asciiTheme="minorHAnsi" w:hAnsiTheme="minorHAnsi" w:cstheme="minorHAnsi"/>
                <w:i/>
                <w:sz w:val="20"/>
                <w:szCs w:val="20"/>
                <w:lang w:val="en-US" w:eastAsia="en-US"/>
              </w:rPr>
              <w:t>Great Writing: Great Paragraphs</w:t>
            </w:r>
            <w:r w:rsidRPr="002930E2">
              <w:rPr>
                <w:rFonts w:asciiTheme="minorHAnsi" w:hAnsiTheme="minorHAnsi" w:cstheme="minorHAnsi"/>
                <w:sz w:val="20"/>
                <w:szCs w:val="20"/>
                <w:lang w:val="en-US" w:eastAsia="en-US"/>
              </w:rPr>
              <w:t>, various authors, Heinle</w:t>
            </w:r>
            <w:r w:rsidR="00CE4E1E" w:rsidRPr="002930E2">
              <w:rPr>
                <w:rFonts w:asciiTheme="minorHAnsi" w:hAnsiTheme="minorHAnsi" w:cstheme="minorHAnsi"/>
                <w:sz w:val="20"/>
                <w:szCs w:val="20"/>
                <w:lang w:val="en-US" w:eastAsia="en-US"/>
              </w:rPr>
              <w:t>.</w:t>
            </w:r>
          </w:p>
        </w:tc>
        <w:tc>
          <w:tcPr>
            <w:tcW w:w="1984" w:type="dxa"/>
          </w:tcPr>
          <w:p w:rsidR="004C3673" w:rsidRPr="00804BB3" w:rsidRDefault="00D57243" w:rsidP="004C3673">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2</w:t>
            </w:r>
            <w:r w:rsidR="004C3673" w:rsidRPr="00804BB3">
              <w:rPr>
                <w:rFonts w:asciiTheme="minorHAnsi" w:hAnsiTheme="minorHAnsi" w:cstheme="minorHAnsi"/>
                <w:b/>
                <w:sz w:val="20"/>
                <w:szCs w:val="20"/>
                <w:lang w:val="en-US" w:eastAsia="en-US"/>
              </w:rPr>
              <w:t xml:space="preserve">: Production </w:t>
            </w:r>
            <w:r w:rsidR="00D97CB0" w:rsidRPr="00804BB3">
              <w:rPr>
                <w:rFonts w:asciiTheme="minorHAnsi" w:hAnsiTheme="minorHAnsi" w:cstheme="minorHAnsi"/>
                <w:b/>
                <w:sz w:val="20"/>
                <w:szCs w:val="20"/>
                <w:lang w:val="en-US" w:eastAsia="en-US"/>
              </w:rPr>
              <w:t>(</w:t>
            </w:r>
            <w:r w:rsidR="000819F1" w:rsidRPr="00804BB3">
              <w:rPr>
                <w:rFonts w:asciiTheme="minorHAnsi" w:hAnsiTheme="minorHAnsi" w:cstheme="minorHAnsi"/>
                <w:b/>
                <w:sz w:val="20"/>
                <w:szCs w:val="20"/>
                <w:lang w:val="en-US" w:eastAsia="en-US"/>
              </w:rPr>
              <w:t xml:space="preserve">formal </w:t>
            </w:r>
            <w:r w:rsidR="00D97CB0" w:rsidRPr="00804BB3">
              <w:rPr>
                <w:rFonts w:asciiTheme="minorHAnsi" w:hAnsiTheme="minorHAnsi" w:cstheme="minorHAnsi"/>
                <w:b/>
                <w:sz w:val="20"/>
                <w:szCs w:val="20"/>
                <w:lang w:val="en-US" w:eastAsia="en-US"/>
              </w:rPr>
              <w:t>written)</w:t>
            </w:r>
          </w:p>
          <w:p w:rsidR="004C3673" w:rsidRPr="00804BB3" w:rsidRDefault="00D97CB0" w:rsidP="00906EFA">
            <w:pPr>
              <w:rPr>
                <w:rFonts w:asciiTheme="minorHAnsi" w:hAnsiTheme="minorHAnsi" w:cstheme="minorHAnsi"/>
                <w:color w:val="FF0000"/>
                <w:sz w:val="20"/>
                <w:szCs w:val="20"/>
                <w:lang w:val="en-US" w:eastAsia="en-US"/>
              </w:rPr>
            </w:pPr>
            <w:r w:rsidRPr="00804BB3">
              <w:rPr>
                <w:rFonts w:asciiTheme="minorHAnsi" w:hAnsiTheme="minorHAnsi" w:cstheme="minorHAnsi"/>
                <w:bCs/>
                <w:sz w:val="20"/>
                <w:szCs w:val="20"/>
              </w:rPr>
              <w:t>You will be given a selection of advertisements for jobs. Choose one and write a job application letter to apply for it.</w:t>
            </w:r>
          </w:p>
        </w:tc>
      </w:tr>
      <w:tr w:rsidR="004C3673" w:rsidRPr="00804BB3" w:rsidTr="00BB47E3">
        <w:trPr>
          <w:trHeight w:val="343"/>
        </w:trPr>
        <w:tc>
          <w:tcPr>
            <w:tcW w:w="959" w:type="dxa"/>
            <w:shd w:val="clear" w:color="auto" w:fill="E4D8EB" w:themeFill="accent4" w:themeFillTint="66"/>
            <w:vAlign w:val="center"/>
          </w:tcPr>
          <w:p w:rsidR="004C3673" w:rsidRPr="00804BB3" w:rsidRDefault="00BB47E3" w:rsidP="00BB47E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6–</w:t>
            </w:r>
            <w:r w:rsidR="00DA77B7" w:rsidRPr="00804BB3">
              <w:rPr>
                <w:rFonts w:asciiTheme="minorHAnsi" w:hAnsiTheme="minorHAnsi" w:cstheme="minorHAnsi"/>
                <w:sz w:val="20"/>
                <w:szCs w:val="20"/>
                <w:lang w:val="en-US" w:eastAsia="en-US"/>
              </w:rPr>
              <w:t>7</w:t>
            </w:r>
          </w:p>
        </w:tc>
        <w:tc>
          <w:tcPr>
            <w:tcW w:w="6379" w:type="dxa"/>
          </w:tcPr>
          <w:p w:rsidR="00865A28" w:rsidRPr="00804BB3" w:rsidRDefault="00865A28" w:rsidP="00C30CEC">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rules of politeness in most situations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communicate ideas and opinions in a growing range of situations and rephrase when meaning is unclear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intelligible </w:t>
            </w:r>
            <w:hyperlink r:id="rId19" w:history="1">
              <w:r w:rsidRPr="00804BB3">
                <w:rPr>
                  <w:rStyle w:val="Hyperlink"/>
                  <w:rFonts w:asciiTheme="minorHAnsi" w:hAnsiTheme="minorHAnsi" w:cstheme="minorHAnsi"/>
                  <w:color w:val="auto"/>
                  <w:sz w:val="20"/>
                  <w:szCs w:val="20"/>
                  <w:lang w:val="en-US"/>
                </w:rPr>
                <w:t>pronunciation</w:t>
              </w:r>
            </w:hyperlink>
            <w:r w:rsidRPr="00804BB3">
              <w:rPr>
                <w:rFonts w:asciiTheme="minorHAnsi" w:hAnsiTheme="minorHAnsi" w:cstheme="minorHAnsi"/>
                <w:sz w:val="20"/>
                <w:szCs w:val="20"/>
                <w:lang w:val="en-US"/>
              </w:rPr>
              <w:t xml:space="preserve"> and </w:t>
            </w:r>
            <w:hyperlink r:id="rId20" w:history="1">
              <w:r w:rsidRPr="00804BB3">
                <w:rPr>
                  <w:rStyle w:val="Hyperlink"/>
                  <w:rFonts w:asciiTheme="minorHAnsi" w:hAnsiTheme="minorHAnsi" w:cstheme="minorHAnsi"/>
                  <w:color w:val="auto"/>
                  <w:sz w:val="20"/>
                  <w:szCs w:val="20"/>
                  <w:lang w:val="en-US"/>
                </w:rPr>
                <w:t>intonation</w:t>
              </w:r>
            </w:hyperlink>
            <w:r w:rsidRPr="00804BB3">
              <w:rPr>
                <w:rFonts w:asciiTheme="minorHAnsi" w:hAnsiTheme="minorHAnsi" w:cstheme="minorHAnsi"/>
                <w:sz w:val="20"/>
                <w:szCs w:val="20"/>
                <w:lang w:val="en-US"/>
              </w:rPr>
              <w:t xml:space="preserve"> of words and phrases </w:t>
            </w:r>
          </w:p>
          <w:p w:rsidR="00D57243" w:rsidRPr="00804BB3" w:rsidRDefault="004B1A91"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D57243" w:rsidRPr="00804BB3">
              <w:rPr>
                <w:rFonts w:asciiTheme="minorHAnsi" w:hAnsiTheme="minorHAnsi" w:cstheme="minorHAnsi"/>
                <w:sz w:val="20"/>
                <w:szCs w:val="20"/>
                <w:lang w:val="en-US"/>
              </w:rPr>
              <w:t>library and web resources to locate specific information</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structure, content and language for a range of common purposes and </w:t>
            </w:r>
            <w:hyperlink r:id="rId21" w:history="1">
              <w:r w:rsidRPr="00804BB3">
                <w:rPr>
                  <w:rStyle w:val="Hyperlink"/>
                  <w:rFonts w:asciiTheme="minorHAnsi" w:hAnsiTheme="minorHAnsi" w:cstheme="minorHAnsi"/>
                  <w:color w:val="auto"/>
                  <w:sz w:val="20"/>
                  <w:szCs w:val="20"/>
                  <w:lang w:val="en-US"/>
                </w:rPr>
                <w:t>audiences</w:t>
              </w:r>
            </w:hyperlink>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features of common genres, such as narratives, recounts, simple reports and short essays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conjunctions and simple cohesive devices at sentence and paragraph level, including basic </w:t>
            </w:r>
            <w:hyperlink r:id="rId22" w:history="1">
              <w:r w:rsidRPr="00804BB3">
                <w:rPr>
                  <w:rStyle w:val="Hyperlink"/>
                  <w:rFonts w:asciiTheme="minorHAnsi" w:hAnsiTheme="minorHAnsi" w:cstheme="minorHAnsi"/>
                  <w:color w:val="auto"/>
                  <w:sz w:val="20"/>
                  <w:szCs w:val="20"/>
                  <w:lang w:val="en-US"/>
                </w:rPr>
                <w:t>in-text reference</w:t>
              </w:r>
            </w:hyperlink>
            <w:r w:rsidRPr="00804BB3">
              <w:rPr>
                <w:rFonts w:asciiTheme="minorHAnsi" w:hAnsiTheme="minorHAnsi" w:cstheme="minorHAnsi"/>
                <w:sz w:val="20"/>
                <w:szCs w:val="20"/>
                <w:lang w:val="en-US"/>
              </w:rPr>
              <w:t>s and referential pronouns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w:t>
            </w:r>
            <w:hyperlink r:id="rId23" w:history="1">
              <w:r w:rsidRPr="00804BB3">
                <w:rPr>
                  <w:rStyle w:val="Hyperlink"/>
                  <w:rFonts w:asciiTheme="minorHAnsi" w:hAnsiTheme="minorHAnsi" w:cstheme="minorHAnsi"/>
                  <w:color w:val="auto"/>
                  <w:sz w:val="20"/>
                  <w:szCs w:val="20"/>
                  <w:lang w:val="en-US"/>
                </w:rPr>
                <w:t>modals</w:t>
              </w:r>
            </w:hyperlink>
            <w:r w:rsidRPr="00804BB3">
              <w:rPr>
                <w:rFonts w:asciiTheme="minorHAnsi" w:hAnsiTheme="minorHAnsi" w:cstheme="minorHAnsi"/>
                <w:sz w:val="20"/>
                <w:szCs w:val="20"/>
                <w:lang w:val="en-US"/>
              </w:rPr>
              <w:t xml:space="preserve"> such as ‘will’, ‘would’, ‘can’, ‘should’, ‘might’</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some subject-specific vocabulary and synonyms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lastRenderedPageBreak/>
              <w:t xml:space="preserve">use simple, compound and some complex sentences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employ commonly used technologies and media</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teacher support for planning and refining work, including editing for correct simple tenses, common punctuation, and a variety of simple, compound and some complex grammatical structures</w:t>
            </w:r>
          </w:p>
          <w:p w:rsidR="00C864F2" w:rsidRPr="00804BB3" w:rsidRDefault="00C864F2" w:rsidP="006663BF">
            <w:pPr>
              <w:tabs>
                <w:tab w:val="left" w:pos="306"/>
              </w:tabs>
              <w:rPr>
                <w:rFonts w:asciiTheme="minorHAnsi" w:hAnsiTheme="minorHAnsi" w:cstheme="minorHAnsi"/>
                <w:sz w:val="20"/>
                <w:szCs w:val="20"/>
                <w:lang w:val="en-US" w:eastAsia="en-US"/>
              </w:rPr>
            </w:pPr>
            <w:r w:rsidRPr="00804BB3">
              <w:rPr>
                <w:rFonts w:asciiTheme="minorHAnsi" w:eastAsia="MS Mincho" w:hAnsiTheme="minorHAnsi" w:cstheme="minorHAnsi"/>
                <w:b/>
                <w:bCs/>
                <w:sz w:val="20"/>
                <w:szCs w:val="20"/>
                <w:lang w:val="en-US" w:eastAsia="en-US"/>
              </w:rPr>
              <w:t>Language competencies</w:t>
            </w:r>
            <w:r w:rsidRPr="00804BB3">
              <w:rPr>
                <w:rFonts w:asciiTheme="minorHAnsi" w:hAnsiTheme="minorHAnsi" w:cstheme="minorHAnsi"/>
                <w:sz w:val="20"/>
                <w:szCs w:val="20"/>
                <w:lang w:val="en-US" w:eastAsia="en-US"/>
              </w:rPr>
              <w:t xml:space="preserve"> </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Phonological features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pronunciation, stress, rhythm, intonation and pitch for emphasis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phonemes and morphemes</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Non-verbal language features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culturally appropriate gestures and behaviours</w:t>
            </w:r>
          </w:p>
          <w:p w:rsidR="00D57243" w:rsidRPr="00804BB3" w:rsidRDefault="00D5724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Lexical competence</w:t>
            </w:r>
          </w:p>
          <w:p w:rsidR="00D57243" w:rsidRPr="00804BB3" w:rsidRDefault="000819F1"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D57243" w:rsidRPr="00804BB3" w:rsidRDefault="002413AB"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Grammatical competence</w:t>
            </w:r>
          </w:p>
          <w:p w:rsidR="00D57243" w:rsidRPr="00804BB3" w:rsidRDefault="000819F1"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D57243" w:rsidRPr="00804BB3" w:rsidRDefault="000819F1"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Sociolinguistic competence</w:t>
            </w:r>
            <w:r w:rsidR="00D57243" w:rsidRPr="00804BB3">
              <w:rPr>
                <w:rFonts w:asciiTheme="minorHAnsi" w:hAnsiTheme="minorHAnsi" w:cstheme="minorHAnsi"/>
                <w:sz w:val="20"/>
                <w:szCs w:val="20"/>
                <w:lang w:val="en-US" w:eastAsia="en-US"/>
              </w:rPr>
              <w:t xml:space="preserve"> </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experiment with the register of texts (tone, language, audience), developing appropriate use for audience and purpose</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initiate, sustain and end conversations in casual and formal contexts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the organisation of thoughts and ideas within SAE texts (rhetorical patterns)</w:t>
            </w:r>
          </w:p>
          <w:p w:rsidR="00D57243" w:rsidRPr="00804BB3" w:rsidRDefault="00D57243"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develop and use anxiety reduction strategies</w:t>
            </w:r>
          </w:p>
          <w:p w:rsidR="004C3673" w:rsidRPr="00804BB3" w:rsidRDefault="004C3673" w:rsidP="00C30CEC">
            <w:pPr>
              <w:rPr>
                <w:rFonts w:asciiTheme="minorHAnsi" w:eastAsia="MS Mincho" w:hAnsiTheme="minorHAnsi" w:cstheme="minorHAnsi"/>
                <w:i/>
                <w:sz w:val="20"/>
                <w:szCs w:val="20"/>
                <w:lang w:val="en-US" w:eastAsia="en-US"/>
              </w:rPr>
            </w:pPr>
            <w:r w:rsidRPr="00804BB3">
              <w:rPr>
                <w:rFonts w:asciiTheme="minorHAnsi" w:eastAsia="MS Mincho" w:hAnsiTheme="minorHAnsi" w:cstheme="minorHAnsi"/>
                <w:b/>
                <w:sz w:val="20"/>
                <w:szCs w:val="20"/>
                <w:lang w:val="en-US" w:eastAsia="en-US"/>
              </w:rPr>
              <w:t xml:space="preserve">Texts: </w:t>
            </w:r>
            <w:hyperlink r:id="rId24" w:history="1">
              <w:r w:rsidR="009719BD" w:rsidRPr="002930E2">
                <w:rPr>
                  <w:rStyle w:val="Hyperlink"/>
                  <w:rFonts w:asciiTheme="minorHAnsi" w:eastAsia="MS Mincho" w:hAnsiTheme="minorHAnsi" w:cstheme="minorHAnsi"/>
                  <w:sz w:val="20"/>
                  <w:szCs w:val="20"/>
                  <w:lang w:val="en-US" w:eastAsia="en-US"/>
                </w:rPr>
                <w:t>http://www.jobguide.thegoodguides.com.au</w:t>
              </w:r>
            </w:hyperlink>
            <w:r w:rsidR="009719BD" w:rsidRPr="002930E2">
              <w:rPr>
                <w:rFonts w:asciiTheme="minorHAnsi" w:eastAsia="MS Mincho" w:hAnsiTheme="minorHAnsi" w:cstheme="minorHAnsi"/>
                <w:sz w:val="20"/>
                <w:szCs w:val="20"/>
                <w:lang w:val="en-US" w:eastAsia="en-US"/>
              </w:rPr>
              <w:t>;</w:t>
            </w:r>
            <w:r w:rsidR="009719BD" w:rsidRPr="002930E2">
              <w:rPr>
                <w:rFonts w:asciiTheme="minorHAnsi" w:eastAsia="MS Mincho" w:hAnsiTheme="minorHAnsi" w:cstheme="minorHAnsi"/>
                <w:b/>
                <w:i/>
                <w:sz w:val="20"/>
                <w:szCs w:val="20"/>
                <w:lang w:val="en-US" w:eastAsia="en-US"/>
              </w:rPr>
              <w:t xml:space="preserve"> </w:t>
            </w:r>
            <w:r w:rsidR="0050009E" w:rsidRPr="002930E2">
              <w:rPr>
                <w:rFonts w:asciiTheme="minorHAnsi" w:eastAsia="MS Mincho" w:hAnsiTheme="minorHAnsi" w:cstheme="minorHAnsi"/>
                <w:i/>
                <w:sz w:val="20"/>
                <w:szCs w:val="20"/>
                <w:lang w:val="en-US" w:eastAsia="en-US"/>
              </w:rPr>
              <w:t xml:space="preserve">Ship or Sheep? </w:t>
            </w:r>
            <w:r w:rsidR="0050009E" w:rsidRPr="002930E2">
              <w:rPr>
                <w:rFonts w:asciiTheme="minorHAnsi" w:eastAsia="MS Mincho" w:hAnsiTheme="minorHAnsi" w:cstheme="minorHAnsi"/>
                <w:sz w:val="20"/>
                <w:szCs w:val="20"/>
                <w:lang w:val="en-US" w:eastAsia="en-US"/>
              </w:rPr>
              <w:t xml:space="preserve">Ann Baker, Cambridge University Press; </w:t>
            </w:r>
            <w:r w:rsidR="0050009E" w:rsidRPr="002930E2">
              <w:rPr>
                <w:rFonts w:asciiTheme="minorHAnsi" w:eastAsia="MS Mincho" w:hAnsiTheme="minorHAnsi" w:cstheme="minorHAnsi"/>
                <w:i/>
                <w:sz w:val="20"/>
                <w:szCs w:val="20"/>
                <w:lang w:val="en-US" w:eastAsia="en-US"/>
              </w:rPr>
              <w:t xml:space="preserve">Tree or Three? </w:t>
            </w:r>
            <w:r w:rsidR="0050009E" w:rsidRPr="002930E2">
              <w:rPr>
                <w:rFonts w:asciiTheme="minorHAnsi" w:eastAsia="MS Mincho" w:hAnsiTheme="minorHAnsi" w:cstheme="minorHAnsi"/>
                <w:sz w:val="20"/>
                <w:szCs w:val="20"/>
                <w:lang w:val="en-US" w:eastAsia="en-US"/>
              </w:rPr>
              <w:t xml:space="preserve">Ann Baker, Cambridge University Press; </w:t>
            </w:r>
            <w:r w:rsidR="0050009E" w:rsidRPr="002930E2">
              <w:rPr>
                <w:rFonts w:asciiTheme="minorHAnsi" w:eastAsia="MS Mincho" w:hAnsiTheme="minorHAnsi" w:cstheme="minorHAnsi"/>
                <w:i/>
                <w:sz w:val="20"/>
                <w:szCs w:val="20"/>
                <w:lang w:val="en-US" w:eastAsia="en-US"/>
              </w:rPr>
              <w:t>Clickview: Great Public Speaking: An Audience in the Palm of Your Hand</w:t>
            </w:r>
            <w:r w:rsidR="00CE4E1E" w:rsidRPr="002930E2">
              <w:rPr>
                <w:rFonts w:asciiTheme="minorHAnsi" w:eastAsia="MS Mincho" w:hAnsiTheme="minorHAnsi" w:cstheme="minorHAnsi"/>
                <w:i/>
                <w:sz w:val="20"/>
                <w:szCs w:val="20"/>
                <w:lang w:val="en-US" w:eastAsia="en-US"/>
              </w:rPr>
              <w:t>.</w:t>
            </w:r>
          </w:p>
        </w:tc>
        <w:tc>
          <w:tcPr>
            <w:tcW w:w="1984" w:type="dxa"/>
          </w:tcPr>
          <w:p w:rsidR="004C3673" w:rsidRPr="00804BB3" w:rsidRDefault="00DA77B7" w:rsidP="004C3673">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lastRenderedPageBreak/>
              <w:t>Task 3</w:t>
            </w:r>
            <w:r w:rsidR="004C3673" w:rsidRPr="00804BB3">
              <w:rPr>
                <w:rFonts w:asciiTheme="minorHAnsi" w:hAnsiTheme="minorHAnsi" w:cstheme="minorHAnsi"/>
                <w:b/>
                <w:sz w:val="20"/>
                <w:szCs w:val="20"/>
                <w:lang w:val="en-US" w:eastAsia="en-US"/>
              </w:rPr>
              <w:t xml:space="preserve">: </w:t>
            </w:r>
            <w:r w:rsidR="00900777" w:rsidRPr="00804BB3">
              <w:rPr>
                <w:rFonts w:asciiTheme="minorHAnsi" w:hAnsiTheme="minorHAnsi" w:cstheme="minorHAnsi"/>
                <w:b/>
                <w:sz w:val="20"/>
                <w:szCs w:val="20"/>
                <w:lang w:val="en-US" w:eastAsia="en-US"/>
              </w:rPr>
              <w:t>Production</w:t>
            </w:r>
            <w:r w:rsidR="00D57243" w:rsidRPr="00804BB3">
              <w:rPr>
                <w:rFonts w:asciiTheme="minorHAnsi" w:hAnsiTheme="minorHAnsi" w:cstheme="minorHAnsi"/>
                <w:b/>
                <w:sz w:val="20"/>
                <w:szCs w:val="20"/>
                <w:lang w:val="en-US" w:eastAsia="en-US"/>
              </w:rPr>
              <w:t xml:space="preserve"> (</w:t>
            </w:r>
            <w:r w:rsidR="00900777" w:rsidRPr="00804BB3">
              <w:rPr>
                <w:rFonts w:asciiTheme="minorHAnsi" w:hAnsiTheme="minorHAnsi" w:cstheme="minorHAnsi"/>
                <w:b/>
                <w:sz w:val="20"/>
                <w:szCs w:val="20"/>
                <w:lang w:val="en-US" w:eastAsia="en-US"/>
              </w:rPr>
              <w:t xml:space="preserve">formal </w:t>
            </w:r>
            <w:r w:rsidR="000819F1" w:rsidRPr="00804BB3">
              <w:rPr>
                <w:rFonts w:asciiTheme="minorHAnsi" w:hAnsiTheme="minorHAnsi" w:cstheme="minorHAnsi"/>
                <w:b/>
                <w:sz w:val="20"/>
                <w:szCs w:val="20"/>
                <w:lang w:val="en-US" w:eastAsia="en-US"/>
              </w:rPr>
              <w:t xml:space="preserve">oral) </w:t>
            </w:r>
            <w:r w:rsidR="00FD05F6">
              <w:rPr>
                <w:rFonts w:asciiTheme="minorHAnsi" w:hAnsiTheme="minorHAnsi" w:cstheme="minorHAnsi"/>
                <w:b/>
                <w:sz w:val="20"/>
                <w:szCs w:val="20"/>
                <w:lang w:val="en-US" w:eastAsia="en-US"/>
              </w:rPr>
              <w:br/>
            </w:r>
            <w:r w:rsidR="000819F1" w:rsidRPr="00804BB3">
              <w:rPr>
                <w:rFonts w:asciiTheme="minorHAnsi" w:hAnsiTheme="minorHAnsi" w:cstheme="minorHAnsi"/>
                <w:bCs/>
                <w:sz w:val="20"/>
                <w:szCs w:val="20"/>
              </w:rPr>
              <w:t xml:space="preserve">Give a presentation about a job/career that you would like to </w:t>
            </w:r>
            <w:r w:rsidR="002930E2">
              <w:rPr>
                <w:rFonts w:asciiTheme="minorHAnsi" w:hAnsiTheme="minorHAnsi" w:cstheme="minorHAnsi"/>
                <w:bCs/>
                <w:sz w:val="20"/>
                <w:szCs w:val="20"/>
              </w:rPr>
              <w:t>pursue</w:t>
            </w:r>
            <w:r w:rsidR="000819F1" w:rsidRPr="00804BB3">
              <w:rPr>
                <w:rFonts w:asciiTheme="minorHAnsi" w:hAnsiTheme="minorHAnsi" w:cstheme="minorHAnsi"/>
                <w:bCs/>
                <w:sz w:val="20"/>
                <w:szCs w:val="20"/>
              </w:rPr>
              <w:t xml:space="preserve"> in the future.</w:t>
            </w:r>
          </w:p>
          <w:p w:rsidR="004C3673" w:rsidRPr="00804BB3" w:rsidRDefault="004C3673" w:rsidP="00906EFA">
            <w:pPr>
              <w:rPr>
                <w:rFonts w:asciiTheme="minorHAnsi" w:hAnsiTheme="minorHAnsi" w:cstheme="minorHAnsi"/>
                <w:sz w:val="20"/>
                <w:szCs w:val="20"/>
                <w:lang w:val="en-US" w:eastAsia="en-US"/>
              </w:rPr>
            </w:pPr>
          </w:p>
        </w:tc>
      </w:tr>
      <w:tr w:rsidR="001C7DB0" w:rsidRPr="00804BB3" w:rsidTr="00BB47E3">
        <w:trPr>
          <w:trHeight w:val="343"/>
        </w:trPr>
        <w:tc>
          <w:tcPr>
            <w:tcW w:w="9322" w:type="dxa"/>
            <w:gridSpan w:val="3"/>
            <w:shd w:val="clear" w:color="auto" w:fill="D7C5E2" w:themeFill="accent4" w:themeFillTint="99"/>
            <w:vAlign w:val="center"/>
          </w:tcPr>
          <w:p w:rsidR="001C7DB0" w:rsidRPr="00804BB3" w:rsidRDefault="001C7DB0" w:rsidP="00C26E84">
            <w:pPr>
              <w:spacing w:before="120" w:after="120"/>
              <w:jc w:val="cente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lastRenderedPageBreak/>
              <w:t xml:space="preserve">Context Two: </w:t>
            </w:r>
            <w:r w:rsidR="00AF0CD2">
              <w:rPr>
                <w:rFonts w:asciiTheme="minorHAnsi" w:hAnsiTheme="minorHAnsi" w:cstheme="minorHAnsi"/>
                <w:b/>
                <w:sz w:val="20"/>
                <w:szCs w:val="20"/>
                <w:lang w:val="en-US" w:eastAsia="en-US"/>
              </w:rPr>
              <w:t>Occupational H</w:t>
            </w:r>
            <w:r w:rsidR="00A0074D" w:rsidRPr="00804BB3">
              <w:rPr>
                <w:rFonts w:asciiTheme="minorHAnsi" w:hAnsiTheme="minorHAnsi" w:cstheme="minorHAnsi"/>
                <w:b/>
                <w:sz w:val="20"/>
                <w:szCs w:val="20"/>
                <w:lang w:val="en-US" w:eastAsia="en-US"/>
              </w:rPr>
              <w:t xml:space="preserve">ealth and </w:t>
            </w:r>
            <w:r w:rsidR="00AF0CD2">
              <w:rPr>
                <w:rFonts w:asciiTheme="minorHAnsi" w:hAnsiTheme="minorHAnsi" w:cstheme="minorHAnsi"/>
                <w:b/>
                <w:sz w:val="20"/>
                <w:szCs w:val="20"/>
                <w:lang w:val="en-US" w:eastAsia="en-US"/>
              </w:rPr>
              <w:t>S</w:t>
            </w:r>
            <w:r w:rsidR="00A0074D" w:rsidRPr="00804BB3">
              <w:rPr>
                <w:rFonts w:asciiTheme="minorHAnsi" w:hAnsiTheme="minorHAnsi" w:cstheme="minorHAnsi"/>
                <w:b/>
                <w:sz w:val="20"/>
                <w:szCs w:val="20"/>
                <w:lang w:val="en-US" w:eastAsia="en-US"/>
              </w:rPr>
              <w:t>afety</w:t>
            </w:r>
          </w:p>
        </w:tc>
      </w:tr>
      <w:tr w:rsidR="001C7DB0" w:rsidRPr="00804BB3" w:rsidTr="00FD05F6">
        <w:trPr>
          <w:trHeight w:val="343"/>
        </w:trPr>
        <w:tc>
          <w:tcPr>
            <w:tcW w:w="959" w:type="dxa"/>
            <w:shd w:val="clear" w:color="auto" w:fill="E4D8EB" w:themeFill="accent4" w:themeFillTint="66"/>
            <w:vAlign w:val="center"/>
          </w:tcPr>
          <w:p w:rsidR="001C7DB0" w:rsidRPr="00804BB3" w:rsidRDefault="00BB47E3" w:rsidP="00BB47E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r w:rsidR="00DA77B7" w:rsidRPr="00804BB3">
              <w:rPr>
                <w:rFonts w:asciiTheme="minorHAnsi" w:hAnsiTheme="minorHAnsi" w:cstheme="minorHAnsi"/>
                <w:sz w:val="20"/>
                <w:szCs w:val="20"/>
                <w:lang w:val="en-US" w:eastAsia="en-US"/>
              </w:rPr>
              <w:t>9</w:t>
            </w:r>
          </w:p>
        </w:tc>
        <w:tc>
          <w:tcPr>
            <w:tcW w:w="6379" w:type="dxa"/>
          </w:tcPr>
          <w:p w:rsidR="00865A28" w:rsidRPr="00804BB3" w:rsidRDefault="00865A28" w:rsidP="00C30CEC">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draw on background knowledge or </w:t>
            </w:r>
            <w:hyperlink r:id="rId25" w:history="1">
              <w:r w:rsidRPr="00804BB3">
                <w:rPr>
                  <w:rStyle w:val="Hyperlink"/>
                  <w:rFonts w:asciiTheme="minorHAnsi" w:hAnsiTheme="minorHAnsi" w:cstheme="minorHAnsi"/>
                  <w:color w:val="auto"/>
                  <w:sz w:val="20"/>
                  <w:szCs w:val="20"/>
                  <w:lang w:val="en-US"/>
                </w:rPr>
                <w:t>contextual</w:t>
              </w:r>
            </w:hyperlink>
            <w:r w:rsidRPr="00804BB3">
              <w:rPr>
                <w:rFonts w:asciiTheme="minorHAnsi" w:hAnsiTheme="minorHAnsi" w:cstheme="minorHAnsi"/>
                <w:sz w:val="20"/>
                <w:szCs w:val="20"/>
                <w:lang w:val="en-US"/>
              </w:rPr>
              <w:t xml:space="preserve"> cues to guess the meaning of unknown words </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respond to the main ideas in a range of familiar texts</w:t>
            </w:r>
          </w:p>
          <w:p w:rsidR="00900777" w:rsidRPr="00804BB3" w:rsidRDefault="004B1A91"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900777" w:rsidRPr="00804BB3">
              <w:rPr>
                <w:rFonts w:asciiTheme="minorHAnsi" w:hAnsiTheme="minorHAnsi" w:cstheme="minorHAnsi"/>
                <w:sz w:val="20"/>
                <w:szCs w:val="20"/>
                <w:lang w:val="en-US"/>
              </w:rPr>
              <w:t>library and web resources to locate specific information</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the purposes and audiences of a growing range of text types, including subject specific texts </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employ commonly used technologies and media</w:t>
            </w:r>
          </w:p>
          <w:p w:rsidR="00900777" w:rsidRPr="00804BB3" w:rsidRDefault="00900777" w:rsidP="00C30CEC">
            <w:pPr>
              <w:contextualSpacing/>
              <w:rPr>
                <w:rFonts w:asciiTheme="minorHAnsi" w:eastAsia="MS Mincho" w:hAnsiTheme="minorHAnsi" w:cstheme="minorHAnsi"/>
                <w:b/>
                <w:bCs/>
                <w:sz w:val="20"/>
                <w:szCs w:val="20"/>
                <w:lang w:val="en-US" w:eastAsia="en-US"/>
              </w:rPr>
            </w:pPr>
            <w:r w:rsidRPr="00804BB3">
              <w:rPr>
                <w:rFonts w:asciiTheme="minorHAnsi" w:eastAsia="MS Mincho" w:hAnsiTheme="minorHAnsi" w:cstheme="minorHAnsi"/>
                <w:b/>
                <w:bCs/>
                <w:sz w:val="20"/>
                <w:szCs w:val="20"/>
                <w:lang w:val="en-US" w:eastAsia="en-US"/>
              </w:rPr>
              <w:t>Language competencies</w:t>
            </w:r>
          </w:p>
          <w:p w:rsidR="00900777" w:rsidRPr="00804BB3" w:rsidRDefault="00900777"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Semantic competence</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understand the SAE classification systems used in academic environments</w:t>
            </w:r>
          </w:p>
          <w:p w:rsidR="00900777" w:rsidRPr="00804BB3" w:rsidRDefault="00900777"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Sociolinguistic competence</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the organisation of thoughts and ideas within SAE texts (rhetorical patterns)</w:t>
            </w:r>
          </w:p>
          <w:p w:rsidR="00900777" w:rsidRPr="00804BB3" w:rsidRDefault="00900777"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Sociocultural understandings and skills</w:t>
            </w:r>
          </w:p>
          <w:p w:rsidR="00900777" w:rsidRPr="00804BB3" w:rsidRDefault="00900777" w:rsidP="00C30CEC">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some common cultural references</w:t>
            </w:r>
          </w:p>
          <w:p w:rsidR="001C7DB0" w:rsidRPr="00804BB3" w:rsidRDefault="0050009E" w:rsidP="00C30CEC">
            <w:pPr>
              <w:tabs>
                <w:tab w:val="left" w:pos="306"/>
              </w:tabs>
              <w:rPr>
                <w:rFonts w:asciiTheme="minorHAnsi" w:hAnsiTheme="minorHAnsi" w:cstheme="minorHAnsi"/>
                <w:sz w:val="20"/>
                <w:szCs w:val="20"/>
                <w:lang w:eastAsia="en-US"/>
              </w:rPr>
            </w:pPr>
            <w:r w:rsidRPr="00804BB3">
              <w:rPr>
                <w:rFonts w:asciiTheme="minorHAnsi" w:hAnsiTheme="minorHAnsi" w:cstheme="minorHAnsi"/>
                <w:b/>
                <w:sz w:val="20"/>
                <w:szCs w:val="20"/>
                <w:lang w:val="en-US" w:eastAsia="en-US"/>
              </w:rPr>
              <w:t>Texts:</w:t>
            </w:r>
            <w:r w:rsidRPr="00804BB3">
              <w:rPr>
                <w:rFonts w:asciiTheme="minorHAnsi" w:hAnsiTheme="minorHAnsi" w:cstheme="minorHAnsi"/>
                <w:sz w:val="20"/>
                <w:szCs w:val="20"/>
                <w:lang w:val="en-US" w:eastAsia="en-US"/>
              </w:rPr>
              <w:t xml:space="preserve"> </w:t>
            </w:r>
            <w:r w:rsidRPr="002930E2">
              <w:rPr>
                <w:rFonts w:asciiTheme="minorHAnsi" w:hAnsiTheme="minorHAnsi" w:cstheme="minorHAnsi"/>
                <w:i/>
                <w:sz w:val="20"/>
                <w:szCs w:val="20"/>
                <w:lang w:eastAsia="en-US"/>
              </w:rPr>
              <w:t>Speak Safe – OHS Awareness for CALD Workers</w:t>
            </w:r>
            <w:r w:rsidR="004B1A91" w:rsidRPr="002930E2">
              <w:rPr>
                <w:rFonts w:asciiTheme="minorHAnsi" w:hAnsiTheme="minorHAnsi" w:cstheme="minorHAnsi"/>
                <w:i/>
                <w:sz w:val="20"/>
                <w:szCs w:val="20"/>
                <w:lang w:eastAsia="en-US"/>
              </w:rPr>
              <w:t xml:space="preserve"> </w:t>
            </w:r>
            <w:r w:rsidR="004B1A91" w:rsidRPr="002930E2">
              <w:rPr>
                <w:rFonts w:asciiTheme="minorHAnsi" w:hAnsiTheme="minorHAnsi" w:cstheme="minorHAnsi"/>
                <w:sz w:val="20"/>
                <w:szCs w:val="20"/>
                <w:lang w:eastAsia="en-US"/>
              </w:rPr>
              <w:t>(teacher guide, DVD and</w:t>
            </w:r>
            <w:r w:rsidR="00893258" w:rsidRPr="002930E2">
              <w:rPr>
                <w:rFonts w:asciiTheme="minorHAnsi" w:hAnsiTheme="minorHAnsi" w:cstheme="minorHAnsi"/>
                <w:sz w:val="20"/>
                <w:szCs w:val="20"/>
                <w:lang w:eastAsia="en-US"/>
              </w:rPr>
              <w:t xml:space="preserve"> CD), Maggie Power and</w:t>
            </w:r>
            <w:r w:rsidRPr="002930E2">
              <w:rPr>
                <w:rFonts w:asciiTheme="minorHAnsi" w:hAnsiTheme="minorHAnsi" w:cstheme="minorHAnsi"/>
                <w:sz w:val="20"/>
                <w:szCs w:val="20"/>
                <w:lang w:eastAsia="en-US"/>
              </w:rPr>
              <w:t xml:space="preserve"> Carmel O’Day, AMES Victoria;</w:t>
            </w:r>
            <w:r w:rsidRPr="002930E2">
              <w:rPr>
                <w:rFonts w:asciiTheme="minorHAnsi" w:hAnsiTheme="minorHAnsi" w:cstheme="minorHAnsi"/>
                <w:i/>
                <w:sz w:val="20"/>
                <w:szCs w:val="20"/>
                <w:lang w:eastAsia="en-US"/>
              </w:rPr>
              <w:t xml:space="preserve"> Keys to Work – A teaching kit for developing the employability skills of CALD workers</w:t>
            </w:r>
            <w:r w:rsidR="004B1A91" w:rsidRPr="002930E2">
              <w:rPr>
                <w:rFonts w:asciiTheme="minorHAnsi" w:hAnsiTheme="minorHAnsi" w:cstheme="minorHAnsi"/>
                <w:i/>
                <w:sz w:val="20"/>
                <w:szCs w:val="20"/>
                <w:lang w:eastAsia="en-US"/>
              </w:rPr>
              <w:t xml:space="preserve"> </w:t>
            </w:r>
            <w:r w:rsidR="004B1A91" w:rsidRPr="002930E2">
              <w:rPr>
                <w:rFonts w:asciiTheme="minorHAnsi" w:hAnsiTheme="minorHAnsi" w:cstheme="minorHAnsi"/>
                <w:sz w:val="20"/>
                <w:szCs w:val="20"/>
                <w:lang w:eastAsia="en-US"/>
              </w:rPr>
              <w:t>(teacher book and</w:t>
            </w:r>
            <w:r w:rsidRPr="002930E2">
              <w:rPr>
                <w:rFonts w:asciiTheme="minorHAnsi" w:hAnsiTheme="minorHAnsi" w:cstheme="minorHAnsi"/>
                <w:sz w:val="20"/>
                <w:szCs w:val="20"/>
                <w:lang w:eastAsia="en-US"/>
              </w:rPr>
              <w:t xml:space="preserve"> DVD), Jacky Springall, AMES Victoria; </w:t>
            </w:r>
            <w:r w:rsidRPr="002930E2">
              <w:rPr>
                <w:rFonts w:asciiTheme="minorHAnsi" w:hAnsiTheme="minorHAnsi" w:cstheme="minorHAnsi"/>
                <w:i/>
                <w:sz w:val="20"/>
                <w:szCs w:val="20"/>
                <w:lang w:eastAsia="en-US"/>
              </w:rPr>
              <w:t xml:space="preserve">Occupational Health and Safety, </w:t>
            </w:r>
            <w:r w:rsidRPr="002930E2">
              <w:rPr>
                <w:rFonts w:asciiTheme="minorHAnsi" w:hAnsiTheme="minorHAnsi" w:cstheme="minorHAnsi"/>
                <w:sz w:val="20"/>
                <w:szCs w:val="20"/>
                <w:lang w:eastAsia="en-US"/>
              </w:rPr>
              <w:t>Robyn Edwards, AMES Victoria;</w:t>
            </w:r>
            <w:r w:rsidRPr="002930E2">
              <w:rPr>
                <w:rFonts w:asciiTheme="minorHAnsi" w:hAnsiTheme="minorHAnsi" w:cstheme="minorHAnsi"/>
                <w:i/>
                <w:sz w:val="20"/>
                <w:szCs w:val="20"/>
                <w:lang w:eastAsia="en-US"/>
              </w:rPr>
              <w:t xml:space="preserve"> Certificate II</w:t>
            </w:r>
            <w:r w:rsidR="002930E2">
              <w:rPr>
                <w:rFonts w:asciiTheme="minorHAnsi" w:hAnsiTheme="minorHAnsi" w:cstheme="minorHAnsi"/>
                <w:i/>
                <w:sz w:val="20"/>
                <w:szCs w:val="20"/>
                <w:lang w:eastAsia="en-US"/>
              </w:rPr>
              <w:t xml:space="preserve"> in Spoken and Written English –</w:t>
            </w:r>
            <w:r w:rsidRPr="002930E2">
              <w:rPr>
                <w:rFonts w:asciiTheme="minorHAnsi" w:hAnsiTheme="minorHAnsi" w:cstheme="minorHAnsi"/>
                <w:i/>
                <w:sz w:val="20"/>
                <w:szCs w:val="20"/>
                <w:lang w:eastAsia="en-US"/>
              </w:rPr>
              <w:t xml:space="preserve"> CSWE II Workbook </w:t>
            </w:r>
            <w:r w:rsidRPr="002930E2">
              <w:rPr>
                <w:rFonts w:asciiTheme="minorHAnsi" w:hAnsiTheme="minorHAnsi" w:cstheme="minorHAnsi"/>
                <w:sz w:val="20"/>
                <w:szCs w:val="20"/>
                <w:lang w:eastAsia="en-US"/>
              </w:rPr>
              <w:t>(2009 Edition)</w:t>
            </w:r>
            <w:r w:rsidR="00F20381" w:rsidRPr="002930E2">
              <w:rPr>
                <w:rFonts w:asciiTheme="minorHAnsi" w:hAnsiTheme="minorHAnsi" w:cstheme="minorHAnsi"/>
                <w:i/>
                <w:sz w:val="20"/>
                <w:szCs w:val="20"/>
                <w:lang w:eastAsia="en-US"/>
              </w:rPr>
              <w:t xml:space="preserve"> </w:t>
            </w:r>
            <w:r w:rsidR="00F20381" w:rsidRPr="002930E2">
              <w:rPr>
                <w:rFonts w:asciiTheme="minorHAnsi" w:hAnsiTheme="minorHAnsi" w:cstheme="minorHAnsi"/>
                <w:sz w:val="20"/>
                <w:szCs w:val="20"/>
                <w:lang w:eastAsia="en-US"/>
              </w:rPr>
              <w:t>AMES NSW</w:t>
            </w:r>
            <w:r w:rsidR="00CE4E1E" w:rsidRPr="002930E2">
              <w:rPr>
                <w:rFonts w:asciiTheme="minorHAnsi" w:hAnsiTheme="minorHAnsi" w:cstheme="minorHAnsi"/>
                <w:sz w:val="20"/>
                <w:szCs w:val="20"/>
                <w:lang w:eastAsia="en-US"/>
              </w:rPr>
              <w:t>.</w:t>
            </w:r>
          </w:p>
        </w:tc>
        <w:tc>
          <w:tcPr>
            <w:tcW w:w="1984" w:type="dxa"/>
          </w:tcPr>
          <w:p w:rsidR="00B9044B" w:rsidRPr="00804BB3" w:rsidRDefault="00DA77B7" w:rsidP="001C7DB0">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4</w:t>
            </w:r>
            <w:r w:rsidR="001C7DB0" w:rsidRPr="00804BB3">
              <w:rPr>
                <w:rFonts w:asciiTheme="minorHAnsi" w:hAnsiTheme="minorHAnsi" w:cstheme="minorHAnsi"/>
                <w:b/>
                <w:sz w:val="20"/>
                <w:szCs w:val="20"/>
                <w:lang w:val="en-US" w:eastAsia="en-US"/>
              </w:rPr>
              <w:t xml:space="preserve">: Response </w:t>
            </w:r>
            <w:r w:rsidR="00FD05F6">
              <w:rPr>
                <w:rFonts w:asciiTheme="minorHAnsi" w:hAnsiTheme="minorHAnsi" w:cstheme="minorHAnsi"/>
                <w:b/>
                <w:sz w:val="20"/>
                <w:szCs w:val="20"/>
                <w:lang w:val="en-US" w:eastAsia="en-US"/>
              </w:rPr>
              <w:br/>
            </w:r>
            <w:r w:rsidR="001C7DB0" w:rsidRPr="00804BB3">
              <w:rPr>
                <w:rFonts w:asciiTheme="minorHAnsi" w:hAnsiTheme="minorHAnsi" w:cstheme="minorHAnsi"/>
                <w:b/>
                <w:sz w:val="20"/>
                <w:szCs w:val="20"/>
                <w:lang w:val="en-US" w:eastAsia="en-US"/>
              </w:rPr>
              <w:t>(</w:t>
            </w:r>
            <w:r w:rsidRPr="00804BB3">
              <w:rPr>
                <w:rFonts w:asciiTheme="minorHAnsi" w:hAnsiTheme="minorHAnsi" w:cstheme="minorHAnsi"/>
                <w:b/>
                <w:sz w:val="20"/>
                <w:szCs w:val="20"/>
                <w:lang w:val="en-US" w:eastAsia="en-US"/>
              </w:rPr>
              <w:t>to in</w:t>
            </w:r>
            <w:r w:rsidR="00A0074D" w:rsidRPr="00804BB3">
              <w:rPr>
                <w:rFonts w:asciiTheme="minorHAnsi" w:hAnsiTheme="minorHAnsi" w:cstheme="minorHAnsi"/>
                <w:b/>
                <w:sz w:val="20"/>
                <w:szCs w:val="20"/>
                <w:lang w:val="en-US" w:eastAsia="en-US"/>
              </w:rPr>
              <w:t xml:space="preserve">formal </w:t>
            </w:r>
            <w:r w:rsidRPr="00804BB3">
              <w:rPr>
                <w:rFonts w:asciiTheme="minorHAnsi" w:hAnsiTheme="minorHAnsi" w:cstheme="minorHAnsi"/>
                <w:b/>
                <w:sz w:val="20"/>
                <w:szCs w:val="20"/>
                <w:lang w:val="en-US" w:eastAsia="en-US"/>
              </w:rPr>
              <w:t>written/visual</w:t>
            </w:r>
            <w:r w:rsidR="00A0074D" w:rsidRPr="00804BB3">
              <w:rPr>
                <w:rFonts w:asciiTheme="minorHAnsi" w:hAnsiTheme="minorHAnsi" w:cstheme="minorHAnsi"/>
                <w:b/>
                <w:sz w:val="20"/>
                <w:szCs w:val="20"/>
                <w:lang w:val="en-US" w:eastAsia="en-US"/>
              </w:rPr>
              <w:t xml:space="preserve"> texts</w:t>
            </w:r>
            <w:r w:rsidR="00FD05F6">
              <w:rPr>
                <w:rFonts w:asciiTheme="minorHAnsi" w:hAnsiTheme="minorHAnsi" w:cstheme="minorHAnsi"/>
                <w:b/>
                <w:sz w:val="20"/>
                <w:szCs w:val="20"/>
                <w:lang w:val="en-US" w:eastAsia="en-US"/>
              </w:rPr>
              <w:t>)</w:t>
            </w:r>
          </w:p>
          <w:p w:rsidR="001C7DB0" w:rsidRPr="00804BB3" w:rsidRDefault="00DA77B7" w:rsidP="001C7DB0">
            <w:pPr>
              <w:rPr>
                <w:rFonts w:asciiTheme="minorHAnsi" w:hAnsiTheme="minorHAnsi" w:cstheme="minorHAnsi"/>
                <w:b/>
                <w:sz w:val="20"/>
                <w:szCs w:val="20"/>
                <w:lang w:val="en-US" w:eastAsia="en-US"/>
              </w:rPr>
            </w:pPr>
            <w:r w:rsidRPr="00804BB3">
              <w:rPr>
                <w:rFonts w:asciiTheme="minorHAnsi" w:hAnsiTheme="minorHAnsi" w:cstheme="minorHAnsi"/>
                <w:sz w:val="20"/>
                <w:szCs w:val="20"/>
              </w:rPr>
              <w:t xml:space="preserve">Discuss what Occupational Health and Safety (OHS) is and how it relates to the workplace. </w:t>
            </w:r>
            <w:r w:rsidRPr="00804BB3">
              <w:rPr>
                <w:rFonts w:asciiTheme="minorHAnsi" w:hAnsiTheme="minorHAnsi" w:cstheme="minorHAnsi"/>
                <w:bCs/>
                <w:sz w:val="20"/>
                <w:szCs w:val="20"/>
              </w:rPr>
              <w:t xml:space="preserve">View and interpret a number of safety and warning signs that are commonly used and </w:t>
            </w:r>
            <w:r w:rsidRPr="00804BB3">
              <w:rPr>
                <w:rFonts w:asciiTheme="minorHAnsi" w:hAnsiTheme="minorHAnsi" w:cstheme="minorHAnsi"/>
                <w:sz w:val="20"/>
                <w:szCs w:val="20"/>
              </w:rPr>
              <w:t>identify a number of hazards in workplace situations through viewing and reading activities.</w:t>
            </w:r>
            <w:r w:rsidR="00FD05F6">
              <w:rPr>
                <w:rFonts w:asciiTheme="minorHAnsi" w:hAnsiTheme="minorHAnsi" w:cstheme="minorHAnsi"/>
                <w:sz w:val="20"/>
                <w:szCs w:val="20"/>
              </w:rPr>
              <w:t xml:space="preserve"> </w:t>
            </w:r>
          </w:p>
        </w:tc>
      </w:tr>
      <w:tr w:rsidR="001C7DB0" w:rsidRPr="00804BB3" w:rsidTr="00C30CEC">
        <w:trPr>
          <w:cantSplit/>
          <w:trHeight w:val="343"/>
        </w:trPr>
        <w:tc>
          <w:tcPr>
            <w:tcW w:w="959" w:type="dxa"/>
            <w:shd w:val="clear" w:color="auto" w:fill="E4D8EB" w:themeFill="accent4" w:themeFillTint="66"/>
            <w:vAlign w:val="center"/>
          </w:tcPr>
          <w:p w:rsidR="00CD4178" w:rsidRPr="00BB47E3" w:rsidRDefault="00CD4178" w:rsidP="00BB47E3">
            <w:pPr>
              <w:jc w:val="center"/>
              <w:rPr>
                <w:rFonts w:asciiTheme="minorHAnsi" w:hAnsiTheme="minorHAnsi" w:cstheme="minorHAnsi"/>
                <w:sz w:val="20"/>
                <w:szCs w:val="20"/>
                <w:lang w:val="en-US" w:eastAsia="en-US"/>
              </w:rPr>
            </w:pPr>
            <w:r w:rsidRPr="00BB47E3">
              <w:rPr>
                <w:rFonts w:asciiTheme="minorHAnsi" w:hAnsiTheme="minorHAnsi" w:cstheme="minorHAnsi"/>
                <w:sz w:val="20"/>
                <w:szCs w:val="20"/>
                <w:lang w:val="en-US" w:eastAsia="en-US"/>
              </w:rPr>
              <w:lastRenderedPageBreak/>
              <w:t>10</w:t>
            </w:r>
          </w:p>
        </w:tc>
        <w:tc>
          <w:tcPr>
            <w:tcW w:w="6379" w:type="dxa"/>
          </w:tcPr>
          <w:p w:rsidR="00865A28" w:rsidRPr="00804BB3" w:rsidRDefault="00865A28" w:rsidP="00865A28">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demonstrate some understanding of common colloquial expressions</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draw on background knowledge or </w:t>
            </w:r>
            <w:hyperlink r:id="rId26" w:history="1">
              <w:r w:rsidRPr="00804BB3">
                <w:rPr>
                  <w:rStyle w:val="Hyperlink"/>
                  <w:rFonts w:asciiTheme="minorHAnsi" w:hAnsiTheme="minorHAnsi" w:cstheme="minorHAnsi"/>
                  <w:color w:val="auto"/>
                  <w:sz w:val="20"/>
                  <w:szCs w:val="20"/>
                  <w:lang w:val="en-US"/>
                </w:rPr>
                <w:t>contextual</w:t>
              </w:r>
            </w:hyperlink>
            <w:r w:rsidRPr="00804BB3">
              <w:rPr>
                <w:rFonts w:asciiTheme="minorHAnsi" w:hAnsiTheme="minorHAnsi" w:cstheme="minorHAnsi"/>
                <w:sz w:val="20"/>
                <w:szCs w:val="20"/>
                <w:lang w:val="en-US"/>
              </w:rPr>
              <w:t xml:space="preserve"> cues to guess the meaning of unknown words </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begin to identify emotive language and </w:t>
            </w:r>
            <w:hyperlink r:id="rId27" w:history="1">
              <w:r w:rsidRPr="00804BB3">
                <w:rPr>
                  <w:rFonts w:asciiTheme="minorHAnsi" w:hAnsiTheme="minorHAnsi" w:cstheme="minorHAnsi"/>
                  <w:sz w:val="20"/>
                  <w:szCs w:val="20"/>
                </w:rPr>
                <w:t>sociocultural</w:t>
              </w:r>
            </w:hyperlink>
            <w:r w:rsidRPr="00804BB3">
              <w:rPr>
                <w:rFonts w:asciiTheme="minorHAnsi" w:hAnsiTheme="minorHAnsi" w:cstheme="minorHAnsi"/>
                <w:sz w:val="20"/>
                <w:szCs w:val="20"/>
                <w:lang w:val="en-US"/>
              </w:rPr>
              <w:t xml:space="preserve"> references in different texts</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explain some common cultural references and colloquialisms</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graphic organisers and retrieval charts to extract accurate information from a growing variety of texts</w:t>
            </w:r>
          </w:p>
          <w:p w:rsidR="00CD4178" w:rsidRPr="00804BB3" w:rsidRDefault="004B1A91"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CD4178" w:rsidRPr="00804BB3">
              <w:rPr>
                <w:rFonts w:asciiTheme="minorHAnsi" w:hAnsiTheme="minorHAnsi" w:cstheme="minorHAnsi"/>
                <w:sz w:val="20"/>
                <w:szCs w:val="20"/>
                <w:lang w:val="en-US"/>
              </w:rPr>
              <w:t>library and web resources to locate specific information</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the purposes and audiences of a growing range of text types, including subject specific texts </w:t>
            </w:r>
          </w:p>
          <w:p w:rsidR="00CD4178" w:rsidRPr="00804BB3" w:rsidRDefault="00CD4178" w:rsidP="00CD417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variations in the use of language in everyday activities and relationships, such as family, leisure activities or work </w:t>
            </w:r>
          </w:p>
          <w:p w:rsidR="00CD4178" w:rsidRPr="00804BB3" w:rsidRDefault="00CD4178" w:rsidP="00CD4178">
            <w:pPr>
              <w:contextualSpacing/>
              <w:rPr>
                <w:rFonts w:asciiTheme="minorHAnsi" w:eastAsia="MS Mincho" w:hAnsiTheme="minorHAnsi" w:cstheme="minorHAnsi"/>
                <w:b/>
                <w:bCs/>
                <w:sz w:val="20"/>
                <w:szCs w:val="20"/>
                <w:lang w:val="en-US" w:eastAsia="en-US"/>
              </w:rPr>
            </w:pPr>
            <w:r w:rsidRPr="00804BB3">
              <w:rPr>
                <w:rFonts w:asciiTheme="minorHAnsi" w:eastAsia="MS Mincho" w:hAnsiTheme="minorHAnsi" w:cstheme="minorHAnsi"/>
                <w:b/>
                <w:bCs/>
                <w:sz w:val="20"/>
                <w:szCs w:val="20"/>
                <w:lang w:val="en-US" w:eastAsia="en-US"/>
              </w:rPr>
              <w:t>Language competencies</w:t>
            </w:r>
          </w:p>
          <w:p w:rsidR="00CD4178" w:rsidRPr="00804BB3" w:rsidRDefault="00CD4178"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Semantic competence</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listen for gist, development of argument and specific content</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understand and use words appropriate to the different semantic fields of SAE</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ambiguous or inappropriate communication</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distinguish between fact and opinion </w:t>
            </w:r>
          </w:p>
          <w:p w:rsidR="00CD4178" w:rsidRPr="00804BB3" w:rsidRDefault="00CD4178"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Sociolinguistic competence</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question for clarification as needed</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and use the language of persuasion </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the organisation of thoughts and ideas within SAE texts (rhetorical patterns)</w:t>
            </w:r>
          </w:p>
          <w:p w:rsidR="00CD4178" w:rsidRPr="00804BB3" w:rsidRDefault="00CD4178"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Sociocultural understandings and skills</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register variations between familiar, semi-formal and some formal contexts </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some common cultural references</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recognise some irony, and how humour is created </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culturally accepted politeness conventions in listening, speaking and written protocols</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cultural variations in acceptance of novice and expert knowledge</w:t>
            </w:r>
          </w:p>
          <w:p w:rsidR="00CD4178"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differences in eye contact and personal space </w:t>
            </w:r>
          </w:p>
          <w:p w:rsidR="001C7DB0" w:rsidRPr="00804BB3" w:rsidRDefault="00CD4178" w:rsidP="009146B5">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cultural variations in symbolism, classification and gender behaviours</w:t>
            </w:r>
          </w:p>
          <w:p w:rsidR="0031739A" w:rsidRPr="009146B5" w:rsidRDefault="00CE4E1E" w:rsidP="007E106E">
            <w:pPr>
              <w:tabs>
                <w:tab w:val="left" w:pos="306"/>
              </w:tabs>
              <w:rPr>
                <w:rFonts w:asciiTheme="minorHAnsi" w:hAnsiTheme="minorHAnsi" w:cstheme="minorHAnsi"/>
                <w:i/>
                <w:sz w:val="20"/>
                <w:szCs w:val="20"/>
                <w:lang w:val="en-US" w:eastAsia="en-US"/>
              </w:rPr>
            </w:pPr>
            <w:r w:rsidRPr="00804BB3">
              <w:rPr>
                <w:rFonts w:asciiTheme="minorHAnsi" w:hAnsiTheme="minorHAnsi" w:cstheme="minorHAnsi"/>
                <w:b/>
                <w:sz w:val="20"/>
                <w:szCs w:val="20"/>
                <w:lang w:val="en-US" w:eastAsia="en-US"/>
              </w:rPr>
              <w:t>Texts:</w:t>
            </w:r>
            <w:r w:rsidRPr="00804BB3">
              <w:rPr>
                <w:rFonts w:asciiTheme="minorHAnsi" w:hAnsiTheme="minorHAnsi" w:cstheme="minorHAnsi"/>
                <w:sz w:val="20"/>
                <w:szCs w:val="20"/>
                <w:lang w:val="en-US" w:eastAsia="en-US"/>
              </w:rPr>
              <w:t xml:space="preserve"> </w:t>
            </w:r>
            <w:r w:rsidRPr="00C8163A">
              <w:rPr>
                <w:rFonts w:asciiTheme="minorHAnsi" w:hAnsiTheme="minorHAnsi" w:cstheme="minorHAnsi"/>
                <w:i/>
                <w:sz w:val="20"/>
                <w:szCs w:val="20"/>
                <w:lang w:val="en-US" w:eastAsia="en-US"/>
              </w:rPr>
              <w:t xml:space="preserve">Teaching Listening and Speaking: From Theory to Practice, </w:t>
            </w:r>
            <w:r w:rsidRPr="00C8163A">
              <w:rPr>
                <w:rFonts w:asciiTheme="minorHAnsi" w:hAnsiTheme="minorHAnsi" w:cstheme="minorHAnsi"/>
                <w:sz w:val="20"/>
                <w:szCs w:val="20"/>
                <w:lang w:val="en-US" w:eastAsia="en-US"/>
              </w:rPr>
              <w:t>Jack C. Richar</w:t>
            </w:r>
            <w:r w:rsidR="009146B5" w:rsidRPr="00C8163A">
              <w:rPr>
                <w:rFonts w:asciiTheme="minorHAnsi" w:hAnsiTheme="minorHAnsi" w:cstheme="minorHAnsi"/>
                <w:sz w:val="20"/>
                <w:szCs w:val="20"/>
                <w:lang w:val="en-US" w:eastAsia="en-US"/>
              </w:rPr>
              <w:t>ds, Cambridge University Press.</w:t>
            </w:r>
          </w:p>
        </w:tc>
        <w:tc>
          <w:tcPr>
            <w:tcW w:w="1984" w:type="dxa"/>
          </w:tcPr>
          <w:p w:rsidR="001C7DB0" w:rsidRPr="00804BB3" w:rsidRDefault="00900777" w:rsidP="00C30CEC">
            <w:pPr>
              <w:ind w:right="-108"/>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5</w:t>
            </w:r>
            <w:r w:rsidR="001C7DB0" w:rsidRPr="00804BB3">
              <w:rPr>
                <w:rFonts w:asciiTheme="minorHAnsi" w:hAnsiTheme="minorHAnsi" w:cstheme="minorHAnsi"/>
                <w:b/>
                <w:sz w:val="20"/>
                <w:szCs w:val="20"/>
                <w:lang w:val="en-US" w:eastAsia="en-US"/>
              </w:rPr>
              <w:t xml:space="preserve">: </w:t>
            </w:r>
            <w:r w:rsidRPr="00804BB3">
              <w:rPr>
                <w:rFonts w:asciiTheme="minorHAnsi" w:hAnsiTheme="minorHAnsi" w:cstheme="minorHAnsi"/>
                <w:b/>
                <w:sz w:val="20"/>
                <w:szCs w:val="20"/>
                <w:lang w:val="en-US" w:eastAsia="en-US"/>
              </w:rPr>
              <w:t>Response (to formal aural texts</w:t>
            </w:r>
            <w:r w:rsidR="001C7DB0" w:rsidRPr="00804BB3">
              <w:rPr>
                <w:rFonts w:asciiTheme="minorHAnsi" w:hAnsiTheme="minorHAnsi" w:cstheme="minorHAnsi"/>
                <w:b/>
                <w:sz w:val="20"/>
                <w:szCs w:val="20"/>
                <w:lang w:val="en-US" w:eastAsia="en-US"/>
              </w:rPr>
              <w:t>)</w:t>
            </w:r>
            <w:r w:rsidRPr="00804BB3">
              <w:rPr>
                <w:rFonts w:asciiTheme="minorHAnsi" w:hAnsiTheme="minorHAnsi" w:cstheme="minorHAnsi"/>
                <w:b/>
                <w:sz w:val="20"/>
                <w:szCs w:val="20"/>
                <w:lang w:val="en-US" w:eastAsia="en-US"/>
              </w:rPr>
              <w:t xml:space="preserve"> </w:t>
            </w:r>
            <w:r w:rsidR="00C30CEC">
              <w:rPr>
                <w:rFonts w:asciiTheme="minorHAnsi" w:hAnsiTheme="minorHAnsi" w:cstheme="minorHAnsi"/>
                <w:b/>
                <w:sz w:val="20"/>
                <w:szCs w:val="20"/>
                <w:lang w:val="en-US" w:eastAsia="en-US"/>
              </w:rPr>
              <w:br/>
            </w:r>
            <w:r w:rsidRPr="00804BB3">
              <w:rPr>
                <w:rFonts w:asciiTheme="minorHAnsi" w:hAnsiTheme="minorHAnsi" w:cstheme="minorHAnsi"/>
                <w:bCs/>
                <w:sz w:val="20"/>
                <w:szCs w:val="20"/>
                <w:lang w:val="en-US"/>
              </w:rPr>
              <w:t>Listen to a talk from a representative of WorkSafe WA and take notes. Use these notes to write a summary of the main points from the talk.</w:t>
            </w:r>
          </w:p>
          <w:p w:rsidR="001C7DB0" w:rsidRPr="00804BB3" w:rsidRDefault="001C7DB0" w:rsidP="00900777">
            <w:pPr>
              <w:rPr>
                <w:rFonts w:asciiTheme="minorHAnsi" w:hAnsiTheme="minorHAnsi" w:cstheme="minorHAnsi"/>
                <w:b/>
                <w:sz w:val="20"/>
                <w:szCs w:val="20"/>
                <w:lang w:val="en-US" w:eastAsia="en-US"/>
              </w:rPr>
            </w:pPr>
          </w:p>
        </w:tc>
      </w:tr>
      <w:tr w:rsidR="001C7DB0" w:rsidRPr="00804BB3" w:rsidTr="00C81046">
        <w:trPr>
          <w:cantSplit/>
          <w:trHeight w:val="343"/>
        </w:trPr>
        <w:tc>
          <w:tcPr>
            <w:tcW w:w="959" w:type="dxa"/>
            <w:shd w:val="clear" w:color="auto" w:fill="E4D8EB" w:themeFill="accent4" w:themeFillTint="66"/>
            <w:vAlign w:val="center"/>
          </w:tcPr>
          <w:p w:rsidR="001C7DB0" w:rsidRPr="00804BB3" w:rsidRDefault="00BB47E3" w:rsidP="00BB47E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lastRenderedPageBreak/>
              <w:t>11–</w:t>
            </w:r>
            <w:r w:rsidR="00E91283" w:rsidRPr="00804BB3">
              <w:rPr>
                <w:rFonts w:asciiTheme="minorHAnsi" w:hAnsiTheme="minorHAnsi" w:cstheme="minorHAnsi"/>
                <w:sz w:val="20"/>
                <w:szCs w:val="20"/>
                <w:lang w:val="en-US" w:eastAsia="en-US"/>
              </w:rPr>
              <w:t>12</w:t>
            </w:r>
          </w:p>
        </w:tc>
        <w:tc>
          <w:tcPr>
            <w:tcW w:w="6379" w:type="dxa"/>
          </w:tcPr>
          <w:p w:rsidR="00865A28" w:rsidRPr="00804BB3" w:rsidRDefault="00865A28" w:rsidP="00865A28">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phonemic awareness and graphophonics to decode texts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demonstrate some understanding of common colloquial expressions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draw on background knowledge or </w:t>
            </w:r>
            <w:hyperlink r:id="rId28" w:history="1">
              <w:r w:rsidRPr="00804BB3">
                <w:rPr>
                  <w:rStyle w:val="Hyperlink"/>
                  <w:rFonts w:asciiTheme="minorHAnsi" w:hAnsiTheme="minorHAnsi" w:cstheme="minorHAnsi"/>
                  <w:color w:val="auto"/>
                  <w:sz w:val="20"/>
                  <w:szCs w:val="20"/>
                  <w:lang w:val="en-US"/>
                </w:rPr>
                <w:t>contextual</w:t>
              </w:r>
            </w:hyperlink>
            <w:r w:rsidRPr="00804BB3">
              <w:rPr>
                <w:rFonts w:asciiTheme="minorHAnsi" w:hAnsiTheme="minorHAnsi" w:cstheme="minorHAnsi"/>
                <w:sz w:val="20"/>
                <w:szCs w:val="20"/>
                <w:lang w:val="en-US"/>
              </w:rPr>
              <w:t xml:space="preserve"> cues to guess the meaning of unknown words </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describe characters and settings presented i</w:t>
            </w:r>
            <w:r w:rsidR="004B1A91">
              <w:rPr>
                <w:rFonts w:asciiTheme="minorHAnsi" w:hAnsiTheme="minorHAnsi" w:cstheme="minorHAnsi"/>
                <w:sz w:val="20"/>
                <w:szCs w:val="20"/>
                <w:lang w:val="en-US"/>
              </w:rPr>
              <w:t>n narrative texts and recount</w:t>
            </w:r>
            <w:r w:rsidRPr="00804BB3">
              <w:rPr>
                <w:rFonts w:asciiTheme="minorHAnsi" w:hAnsiTheme="minorHAnsi" w:cstheme="minorHAnsi"/>
                <w:sz w:val="20"/>
                <w:szCs w:val="20"/>
                <w:lang w:val="en-US"/>
              </w:rPr>
              <w:t xml:space="preserve"> plot details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respond to the main ideas in a range of familiar texts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begin to identify emotive language and </w:t>
            </w:r>
            <w:hyperlink r:id="rId29" w:history="1">
              <w:r w:rsidRPr="00804BB3">
                <w:rPr>
                  <w:rFonts w:asciiTheme="minorHAnsi" w:hAnsiTheme="minorHAnsi" w:cstheme="minorHAnsi"/>
                  <w:sz w:val="20"/>
                  <w:szCs w:val="20"/>
                </w:rPr>
                <w:t>sociocultural</w:t>
              </w:r>
            </w:hyperlink>
            <w:r w:rsidRPr="00804BB3">
              <w:rPr>
                <w:rFonts w:asciiTheme="minorHAnsi" w:hAnsiTheme="minorHAnsi" w:cstheme="minorHAnsi"/>
                <w:sz w:val="20"/>
                <w:szCs w:val="20"/>
                <w:lang w:val="en-US"/>
              </w:rPr>
              <w:t xml:space="preserve"> references in different texts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explain some common cultural references and colloquialisms</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graphic organisers and retrieval charts to extract accurate information from a growing variety of texts</w:t>
            </w:r>
          </w:p>
          <w:p w:rsidR="00E91283" w:rsidRPr="00804BB3" w:rsidRDefault="004B1A91"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E91283" w:rsidRPr="00804BB3">
              <w:rPr>
                <w:rFonts w:asciiTheme="minorHAnsi" w:hAnsiTheme="minorHAnsi" w:cstheme="minorHAnsi"/>
                <w:sz w:val="20"/>
                <w:szCs w:val="20"/>
                <w:lang w:val="en-US"/>
              </w:rPr>
              <w:t>library and web resources to locate specific information</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the purposes and audiences of a growing range of text types, including subject specific texts </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the features of common genres such as narratives, recounts and simple short stories or novels </w:t>
            </w:r>
          </w:p>
          <w:p w:rsidR="00E91283" w:rsidRPr="00804BB3" w:rsidRDefault="00E91283" w:rsidP="00E9128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variations in the use of language in everyday activities and relationships, such as family, leisure activities or work </w:t>
            </w:r>
          </w:p>
          <w:p w:rsidR="00E91283" w:rsidRPr="00804BB3" w:rsidRDefault="00E91283" w:rsidP="00115A86">
            <w:pPr>
              <w:contextualSpacing/>
              <w:rPr>
                <w:rFonts w:asciiTheme="minorHAnsi" w:eastAsia="MS Mincho" w:hAnsiTheme="minorHAnsi" w:cstheme="minorHAnsi"/>
                <w:b/>
                <w:bCs/>
                <w:sz w:val="20"/>
                <w:szCs w:val="20"/>
                <w:lang w:val="en-US" w:eastAsia="en-US"/>
              </w:rPr>
            </w:pPr>
            <w:r w:rsidRPr="00804BB3">
              <w:rPr>
                <w:rFonts w:asciiTheme="minorHAnsi" w:hAnsiTheme="minorHAnsi" w:cstheme="minorHAnsi"/>
                <w:sz w:val="20"/>
                <w:szCs w:val="20"/>
              </w:rPr>
              <w:br w:type="page"/>
            </w:r>
            <w:r w:rsidR="00115A86" w:rsidRPr="00804BB3">
              <w:rPr>
                <w:rFonts w:asciiTheme="minorHAnsi" w:eastAsia="MS Mincho" w:hAnsiTheme="minorHAnsi" w:cstheme="minorHAnsi"/>
                <w:b/>
                <w:bCs/>
                <w:sz w:val="20"/>
                <w:szCs w:val="20"/>
                <w:lang w:val="en-US" w:eastAsia="en-US"/>
              </w:rPr>
              <w:t>Language competencies</w:t>
            </w:r>
          </w:p>
          <w:p w:rsidR="00E91283" w:rsidRPr="00804BB3" w:rsidRDefault="00E9128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Semantic competence</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listen for gist, development of argument and specific content</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understand and use words appropriate to the different semantic fields of SAE</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shifts in meaning according to syntax</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ambiguous or inappropriate communication</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appraisal to express engagement, attitude and gradation</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distinguish between fact and opinion </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understand the SAE classification systems used in academic environments</w:t>
            </w:r>
          </w:p>
          <w:p w:rsidR="00E91283" w:rsidRPr="00804BB3" w:rsidRDefault="00E91283" w:rsidP="006663BF">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Sociocultural understandings and skills</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register variations between familiar, semi-formal and some formal contexts </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some common cultural references</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recognise some irony, and how humour is created </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cultural variations in acceptance of novice and expert knowledge</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differences in eye contact and personal space </w:t>
            </w:r>
          </w:p>
          <w:p w:rsidR="00E91283" w:rsidRPr="00804BB3" w:rsidRDefault="00E91283" w:rsidP="006663BF">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cultural variations in symbolism, classification and gender behaviours</w:t>
            </w:r>
          </w:p>
          <w:p w:rsidR="0031739A" w:rsidRPr="006663BF" w:rsidRDefault="001C7DB0" w:rsidP="00F20381">
            <w:pPr>
              <w:contextualSpacing/>
              <w:rPr>
                <w:rFonts w:asciiTheme="minorHAnsi" w:eastAsia="MS Mincho" w:hAnsiTheme="minorHAnsi" w:cstheme="minorHAnsi"/>
                <w:i/>
                <w:sz w:val="20"/>
                <w:szCs w:val="20"/>
                <w:lang w:val="en-US" w:eastAsia="en-US"/>
              </w:rPr>
            </w:pPr>
            <w:r w:rsidRPr="00804BB3">
              <w:rPr>
                <w:rFonts w:asciiTheme="minorHAnsi" w:eastAsia="MS Mincho" w:hAnsiTheme="minorHAnsi" w:cstheme="minorHAnsi"/>
                <w:b/>
                <w:sz w:val="20"/>
                <w:szCs w:val="20"/>
                <w:lang w:val="en-US" w:eastAsia="en-US"/>
              </w:rPr>
              <w:t xml:space="preserve">Texts: </w:t>
            </w:r>
            <w:r w:rsidR="00F20381" w:rsidRPr="00C8163A">
              <w:rPr>
                <w:rFonts w:asciiTheme="minorHAnsi" w:eastAsia="MS Mincho" w:hAnsiTheme="minorHAnsi" w:cstheme="minorHAnsi"/>
                <w:i/>
                <w:sz w:val="20"/>
                <w:szCs w:val="20"/>
                <w:lang w:val="en-US" w:eastAsia="en-US"/>
              </w:rPr>
              <w:t>Speak Safe – OHS Awareness for CALD Workers</w:t>
            </w:r>
            <w:r w:rsidR="004B1A91" w:rsidRPr="00C8163A">
              <w:rPr>
                <w:rFonts w:asciiTheme="minorHAnsi" w:eastAsia="MS Mincho" w:hAnsiTheme="minorHAnsi" w:cstheme="minorHAnsi"/>
                <w:i/>
                <w:sz w:val="20"/>
                <w:szCs w:val="20"/>
                <w:lang w:val="en-US" w:eastAsia="en-US"/>
              </w:rPr>
              <w:t xml:space="preserve"> </w:t>
            </w:r>
            <w:r w:rsidR="004B1A91" w:rsidRPr="00C8163A">
              <w:rPr>
                <w:rFonts w:asciiTheme="minorHAnsi" w:eastAsia="MS Mincho" w:hAnsiTheme="minorHAnsi" w:cstheme="minorHAnsi"/>
                <w:sz w:val="20"/>
                <w:szCs w:val="20"/>
                <w:lang w:val="en-US" w:eastAsia="en-US"/>
              </w:rPr>
              <w:t>(teacher guide, DVD and</w:t>
            </w:r>
            <w:r w:rsidR="00893258" w:rsidRPr="00C8163A">
              <w:rPr>
                <w:rFonts w:asciiTheme="minorHAnsi" w:eastAsia="MS Mincho" w:hAnsiTheme="minorHAnsi" w:cstheme="minorHAnsi"/>
                <w:sz w:val="20"/>
                <w:szCs w:val="20"/>
                <w:lang w:val="en-US" w:eastAsia="en-US"/>
              </w:rPr>
              <w:t xml:space="preserve"> CD), Maggie Power and</w:t>
            </w:r>
            <w:r w:rsidR="00F20381" w:rsidRPr="00C8163A">
              <w:rPr>
                <w:rFonts w:asciiTheme="minorHAnsi" w:eastAsia="MS Mincho" w:hAnsiTheme="minorHAnsi" w:cstheme="minorHAnsi"/>
                <w:sz w:val="20"/>
                <w:szCs w:val="20"/>
                <w:lang w:val="en-US" w:eastAsia="en-US"/>
              </w:rPr>
              <w:t xml:space="preserve"> Carmel O’Day, AMES Victoria;</w:t>
            </w:r>
            <w:r w:rsidR="00F20381" w:rsidRPr="00C8163A">
              <w:rPr>
                <w:rFonts w:asciiTheme="minorHAnsi" w:eastAsia="MS Mincho" w:hAnsiTheme="minorHAnsi" w:cstheme="minorHAnsi"/>
                <w:i/>
                <w:sz w:val="20"/>
                <w:szCs w:val="20"/>
                <w:lang w:val="en-US" w:eastAsia="en-US"/>
              </w:rPr>
              <w:t xml:space="preserve"> Keys to Work – A teaching kit for developing the employability skills of CALD workers</w:t>
            </w:r>
            <w:r w:rsidR="004B1A91" w:rsidRPr="00C8163A">
              <w:rPr>
                <w:rFonts w:asciiTheme="minorHAnsi" w:eastAsia="MS Mincho" w:hAnsiTheme="minorHAnsi" w:cstheme="minorHAnsi"/>
                <w:i/>
                <w:sz w:val="20"/>
                <w:szCs w:val="20"/>
                <w:lang w:val="en-US" w:eastAsia="en-US"/>
              </w:rPr>
              <w:t xml:space="preserve"> </w:t>
            </w:r>
            <w:r w:rsidR="004B1A91" w:rsidRPr="00C8163A">
              <w:rPr>
                <w:rFonts w:asciiTheme="minorHAnsi" w:eastAsia="MS Mincho" w:hAnsiTheme="minorHAnsi" w:cstheme="minorHAnsi"/>
                <w:sz w:val="20"/>
                <w:szCs w:val="20"/>
                <w:lang w:val="en-US" w:eastAsia="en-US"/>
              </w:rPr>
              <w:t>(teacher book and</w:t>
            </w:r>
            <w:r w:rsidR="00F20381" w:rsidRPr="00C8163A">
              <w:rPr>
                <w:rFonts w:asciiTheme="minorHAnsi" w:eastAsia="MS Mincho" w:hAnsiTheme="minorHAnsi" w:cstheme="minorHAnsi"/>
                <w:sz w:val="20"/>
                <w:szCs w:val="20"/>
                <w:lang w:val="en-US" w:eastAsia="en-US"/>
              </w:rPr>
              <w:t xml:space="preserve"> DVD), Jacky Springall, AMES Victoria; </w:t>
            </w:r>
            <w:r w:rsidR="00F20381" w:rsidRPr="00C8163A">
              <w:rPr>
                <w:rFonts w:asciiTheme="minorHAnsi" w:eastAsia="MS Mincho" w:hAnsiTheme="minorHAnsi" w:cstheme="minorHAnsi"/>
                <w:i/>
                <w:sz w:val="20"/>
                <w:szCs w:val="20"/>
                <w:lang w:val="en-US" w:eastAsia="en-US"/>
              </w:rPr>
              <w:t>At Work in A</w:t>
            </w:r>
            <w:r w:rsidR="004B1A91" w:rsidRPr="00C8163A">
              <w:rPr>
                <w:rFonts w:asciiTheme="minorHAnsi" w:eastAsia="MS Mincho" w:hAnsiTheme="minorHAnsi" w:cstheme="minorHAnsi"/>
                <w:i/>
                <w:sz w:val="20"/>
                <w:szCs w:val="20"/>
                <w:lang w:val="en-US" w:eastAsia="en-US"/>
              </w:rPr>
              <w:t>ustralia series – Getting a job</w:t>
            </w:r>
            <w:r w:rsidR="00F20381" w:rsidRPr="00C8163A">
              <w:rPr>
                <w:rFonts w:asciiTheme="minorHAnsi" w:eastAsia="MS Mincho" w:hAnsiTheme="minorHAnsi" w:cstheme="minorHAnsi"/>
                <w:i/>
                <w:sz w:val="20"/>
                <w:szCs w:val="20"/>
                <w:lang w:val="en-US" w:eastAsia="en-US"/>
              </w:rPr>
              <w:t xml:space="preserve">, Getting on with the job </w:t>
            </w:r>
            <w:r w:rsidR="004B1A91" w:rsidRPr="00C8163A">
              <w:rPr>
                <w:rFonts w:asciiTheme="minorHAnsi" w:eastAsia="MS Mincho" w:hAnsiTheme="minorHAnsi" w:cstheme="minorHAnsi"/>
                <w:sz w:val="20"/>
                <w:szCs w:val="20"/>
                <w:lang w:val="en-US" w:eastAsia="en-US"/>
              </w:rPr>
              <w:t>(books and</w:t>
            </w:r>
            <w:r w:rsidR="00893258" w:rsidRPr="00C8163A">
              <w:rPr>
                <w:rFonts w:asciiTheme="minorHAnsi" w:eastAsia="MS Mincho" w:hAnsiTheme="minorHAnsi" w:cstheme="minorHAnsi"/>
                <w:sz w:val="20"/>
                <w:szCs w:val="20"/>
                <w:lang w:val="en-US" w:eastAsia="en-US"/>
              </w:rPr>
              <w:t xml:space="preserve"> DVDs), Maggie Power and</w:t>
            </w:r>
            <w:r w:rsidR="00F20381" w:rsidRPr="00C8163A">
              <w:rPr>
                <w:rFonts w:asciiTheme="minorHAnsi" w:eastAsia="MS Mincho" w:hAnsiTheme="minorHAnsi" w:cstheme="minorHAnsi"/>
                <w:sz w:val="20"/>
                <w:szCs w:val="20"/>
                <w:lang w:val="en-US" w:eastAsia="en-US"/>
              </w:rPr>
              <w:t xml:space="preserve"> Jan Livingstone, AMES Victoria.</w:t>
            </w:r>
          </w:p>
        </w:tc>
        <w:tc>
          <w:tcPr>
            <w:tcW w:w="1984" w:type="dxa"/>
          </w:tcPr>
          <w:p w:rsidR="001C7DB0" w:rsidRPr="00804BB3" w:rsidRDefault="00E91283" w:rsidP="00E91283">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6</w:t>
            </w:r>
            <w:r w:rsidR="001C7DB0" w:rsidRPr="00804BB3">
              <w:rPr>
                <w:rFonts w:asciiTheme="minorHAnsi" w:hAnsiTheme="minorHAnsi" w:cstheme="minorHAnsi"/>
                <w:b/>
                <w:sz w:val="20"/>
                <w:szCs w:val="20"/>
                <w:lang w:val="en-US" w:eastAsia="en-US"/>
              </w:rPr>
              <w:t>:</w:t>
            </w:r>
            <w:r w:rsidRPr="00804BB3">
              <w:rPr>
                <w:rFonts w:asciiTheme="minorHAnsi" w:hAnsiTheme="minorHAnsi" w:cstheme="minorHAnsi"/>
                <w:b/>
                <w:sz w:val="20"/>
                <w:szCs w:val="20"/>
                <w:lang w:val="en-US" w:eastAsia="en-US"/>
              </w:rPr>
              <w:t xml:space="preserve"> Response</w:t>
            </w:r>
            <w:r w:rsidR="001C7DB0" w:rsidRPr="00804BB3">
              <w:rPr>
                <w:rFonts w:asciiTheme="minorHAnsi" w:hAnsiTheme="minorHAnsi" w:cstheme="minorHAnsi"/>
                <w:b/>
                <w:sz w:val="20"/>
                <w:szCs w:val="20"/>
                <w:lang w:val="en-US" w:eastAsia="en-US"/>
              </w:rPr>
              <w:t xml:space="preserve"> </w:t>
            </w:r>
            <w:r w:rsidRPr="00804BB3">
              <w:rPr>
                <w:rFonts w:asciiTheme="minorHAnsi" w:eastAsia="Calibri" w:hAnsiTheme="minorHAnsi" w:cstheme="minorHAnsi"/>
                <w:b/>
                <w:sz w:val="20"/>
                <w:szCs w:val="20"/>
                <w:lang w:eastAsia="en-US"/>
              </w:rPr>
              <w:t xml:space="preserve">(to informal aural texts) </w:t>
            </w:r>
            <w:r w:rsidRPr="00804BB3">
              <w:rPr>
                <w:rFonts w:asciiTheme="minorHAnsi" w:hAnsiTheme="minorHAnsi" w:cstheme="minorHAnsi"/>
                <w:bCs/>
                <w:sz w:val="20"/>
                <w:szCs w:val="20"/>
              </w:rPr>
              <w:t>Investigate the skills required to record facts surrounding an OHS incident. Listen to/watch scenarios and make notes about the incidents.</w:t>
            </w:r>
          </w:p>
        </w:tc>
      </w:tr>
    </w:tbl>
    <w:p w:rsidR="0039408B" w:rsidRDefault="0039408B"/>
    <w:p w:rsidR="0039408B" w:rsidRDefault="0039408B">
      <w:pPr>
        <w:spacing w:after="200" w:line="276" w:lineRule="auto"/>
      </w:pPr>
      <w:r>
        <w:br w:type="page"/>
      </w:r>
    </w:p>
    <w:tbl>
      <w:tblPr>
        <w:tblStyle w:val="TableGrid1"/>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59"/>
        <w:gridCol w:w="6379"/>
        <w:gridCol w:w="1984"/>
      </w:tblGrid>
      <w:tr w:rsidR="0039408B" w:rsidRPr="00A57508" w:rsidTr="004B1A91">
        <w:trPr>
          <w:tblHeader/>
        </w:trPr>
        <w:tc>
          <w:tcPr>
            <w:tcW w:w="959"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39408B" w:rsidRPr="00A57508" w:rsidRDefault="0039408B"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lastRenderedPageBreak/>
              <w:t>Week</w:t>
            </w:r>
          </w:p>
        </w:tc>
        <w:tc>
          <w:tcPr>
            <w:tcW w:w="6379"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39408B" w:rsidRPr="00A57508" w:rsidRDefault="0039408B"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4" w:type="dxa"/>
            <w:tcBorders>
              <w:top w:val="single" w:sz="4" w:space="0" w:color="FFFFFF" w:themeColor="background1"/>
              <w:left w:val="single" w:sz="4" w:space="0" w:color="FFFFFF" w:themeColor="background1"/>
              <w:right w:val="nil"/>
            </w:tcBorders>
            <w:shd w:val="clear" w:color="auto" w:fill="BD9FCF" w:themeFill="accent4"/>
            <w:vAlign w:val="center"/>
          </w:tcPr>
          <w:p w:rsidR="0039408B" w:rsidRPr="00A57508" w:rsidRDefault="0039408B"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116A3D" w:rsidRPr="00804BB3" w:rsidTr="00BB47E3">
        <w:trPr>
          <w:trHeight w:val="343"/>
        </w:trPr>
        <w:tc>
          <w:tcPr>
            <w:tcW w:w="9322" w:type="dxa"/>
            <w:gridSpan w:val="3"/>
            <w:shd w:val="clear" w:color="auto" w:fill="D7C5E2" w:themeFill="accent4" w:themeFillTint="99"/>
            <w:vAlign w:val="center"/>
          </w:tcPr>
          <w:p w:rsidR="00116A3D" w:rsidRPr="00804BB3" w:rsidRDefault="00116A3D" w:rsidP="003316DB">
            <w:pPr>
              <w:spacing w:before="120" w:after="120"/>
              <w:jc w:val="cente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Context Three: Workpl</w:t>
            </w:r>
            <w:r w:rsidR="0039408B">
              <w:rPr>
                <w:rFonts w:asciiTheme="minorHAnsi" w:hAnsiTheme="minorHAnsi" w:cstheme="minorHAnsi"/>
                <w:b/>
                <w:sz w:val="20"/>
                <w:szCs w:val="20"/>
                <w:lang w:val="en-US" w:eastAsia="en-US"/>
              </w:rPr>
              <w:t xml:space="preserve">ace </w:t>
            </w:r>
            <w:r w:rsidR="003316DB">
              <w:rPr>
                <w:rFonts w:asciiTheme="minorHAnsi" w:hAnsiTheme="minorHAnsi" w:cstheme="minorHAnsi"/>
                <w:b/>
                <w:sz w:val="20"/>
                <w:szCs w:val="20"/>
                <w:lang w:val="en-US" w:eastAsia="en-US"/>
              </w:rPr>
              <w:t>d</w:t>
            </w:r>
            <w:r w:rsidR="0039408B">
              <w:rPr>
                <w:rFonts w:asciiTheme="minorHAnsi" w:hAnsiTheme="minorHAnsi" w:cstheme="minorHAnsi"/>
                <w:b/>
                <w:sz w:val="20"/>
                <w:szCs w:val="20"/>
                <w:lang w:val="en-US" w:eastAsia="en-US"/>
              </w:rPr>
              <w:t>iscrimination</w:t>
            </w:r>
          </w:p>
        </w:tc>
      </w:tr>
      <w:tr w:rsidR="00E91283" w:rsidRPr="00804BB3" w:rsidTr="0039408B">
        <w:trPr>
          <w:trHeight w:val="343"/>
        </w:trPr>
        <w:tc>
          <w:tcPr>
            <w:tcW w:w="959" w:type="dxa"/>
            <w:shd w:val="clear" w:color="auto" w:fill="E4D8EB" w:themeFill="accent4" w:themeFillTint="66"/>
            <w:vAlign w:val="center"/>
          </w:tcPr>
          <w:p w:rsidR="001C7DB0" w:rsidRPr="00804BB3" w:rsidRDefault="00BB47E3" w:rsidP="00BB47E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13–</w:t>
            </w:r>
            <w:r w:rsidR="00116A3D" w:rsidRPr="00804BB3">
              <w:rPr>
                <w:rFonts w:asciiTheme="minorHAnsi" w:hAnsiTheme="minorHAnsi" w:cstheme="minorHAnsi"/>
                <w:sz w:val="20"/>
                <w:szCs w:val="20"/>
                <w:lang w:val="en-US" w:eastAsia="en-US"/>
              </w:rPr>
              <w:t>14</w:t>
            </w:r>
          </w:p>
        </w:tc>
        <w:tc>
          <w:tcPr>
            <w:tcW w:w="6379" w:type="dxa"/>
          </w:tcPr>
          <w:p w:rsidR="00865A28" w:rsidRPr="00804BB3" w:rsidRDefault="00865A28" w:rsidP="00865A28">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describe characters and settings presented i</w:t>
            </w:r>
            <w:r w:rsidR="004B1A91">
              <w:rPr>
                <w:rFonts w:asciiTheme="minorHAnsi" w:hAnsiTheme="minorHAnsi" w:cstheme="minorHAnsi"/>
                <w:sz w:val="20"/>
                <w:szCs w:val="20"/>
                <w:lang w:val="en-US"/>
              </w:rPr>
              <w:t>n narrative texts and recount</w:t>
            </w:r>
            <w:r w:rsidRPr="00804BB3">
              <w:rPr>
                <w:rFonts w:asciiTheme="minorHAnsi" w:hAnsiTheme="minorHAnsi" w:cstheme="minorHAnsi"/>
                <w:sz w:val="20"/>
                <w:szCs w:val="20"/>
                <w:lang w:val="en-US"/>
              </w:rPr>
              <w:t xml:space="preserve"> plot details</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and respond to the main ideas in a range of familiar texts</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graphic organisers and retrieval charts to extract accurate information from a growing variety of texts</w:t>
            </w:r>
          </w:p>
          <w:p w:rsidR="004C5C18" w:rsidRPr="00804BB3" w:rsidRDefault="004B1A91"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Pr>
                <w:rFonts w:asciiTheme="minorHAnsi" w:hAnsiTheme="minorHAnsi" w:cstheme="minorHAnsi"/>
                <w:sz w:val="20"/>
                <w:szCs w:val="20"/>
                <w:lang w:val="en-US"/>
              </w:rPr>
              <w:t xml:space="preserve">use dictionaries, </w:t>
            </w:r>
            <w:r w:rsidR="004C5C18" w:rsidRPr="00804BB3">
              <w:rPr>
                <w:rFonts w:asciiTheme="minorHAnsi" w:hAnsiTheme="minorHAnsi" w:cstheme="minorHAnsi"/>
                <w:sz w:val="20"/>
                <w:szCs w:val="20"/>
                <w:lang w:val="en-US"/>
              </w:rPr>
              <w:t>library and web resources to locate specific information</w:t>
            </w:r>
          </w:p>
          <w:p w:rsidR="004C5C18" w:rsidRPr="00804BB3" w:rsidRDefault="004C5C18" w:rsidP="00267814">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variations in the use of language in everyday activities and relationships, such as family, leisure activities or work </w:t>
            </w:r>
            <w:r w:rsidRPr="00804BB3">
              <w:rPr>
                <w:rFonts w:asciiTheme="minorHAnsi" w:hAnsiTheme="minorHAnsi" w:cstheme="minorHAnsi"/>
                <w:sz w:val="20"/>
                <w:szCs w:val="20"/>
              </w:rPr>
              <w:br w:type="page"/>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structure, content and language for a range of common purposes and </w:t>
            </w:r>
            <w:hyperlink r:id="rId30" w:history="1">
              <w:r w:rsidRPr="00804BB3">
                <w:rPr>
                  <w:rStyle w:val="Hyperlink"/>
                  <w:rFonts w:asciiTheme="minorHAnsi" w:hAnsiTheme="minorHAnsi" w:cstheme="minorHAnsi"/>
                  <w:color w:val="auto"/>
                  <w:sz w:val="20"/>
                  <w:szCs w:val="20"/>
                  <w:lang w:val="en-US"/>
                </w:rPr>
                <w:t>audiences</w:t>
              </w:r>
            </w:hyperlink>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features of common genres, such as narratives, recounts, simple reports and short essays </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conjunctions and simple cohesive devices at sentence and paragraph level, including basic </w:t>
            </w:r>
            <w:hyperlink r:id="rId31" w:history="1">
              <w:r w:rsidRPr="00804BB3">
                <w:rPr>
                  <w:rStyle w:val="Hyperlink"/>
                  <w:rFonts w:asciiTheme="minorHAnsi" w:hAnsiTheme="minorHAnsi" w:cstheme="minorHAnsi"/>
                  <w:color w:val="auto"/>
                  <w:sz w:val="20"/>
                  <w:szCs w:val="20"/>
                  <w:lang w:val="en-US"/>
                </w:rPr>
                <w:t>in-text reference</w:t>
              </w:r>
            </w:hyperlink>
            <w:r w:rsidRPr="00804BB3">
              <w:rPr>
                <w:rFonts w:asciiTheme="minorHAnsi" w:hAnsiTheme="minorHAnsi" w:cstheme="minorHAnsi"/>
                <w:sz w:val="20"/>
                <w:szCs w:val="20"/>
                <w:lang w:val="en-US"/>
              </w:rPr>
              <w:t>s and referential pronouns</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w:t>
            </w:r>
            <w:hyperlink r:id="rId32" w:history="1">
              <w:r w:rsidRPr="00804BB3">
                <w:rPr>
                  <w:rStyle w:val="Hyperlink"/>
                  <w:rFonts w:asciiTheme="minorHAnsi" w:hAnsiTheme="minorHAnsi" w:cstheme="minorHAnsi"/>
                  <w:color w:val="auto"/>
                  <w:sz w:val="20"/>
                  <w:szCs w:val="20"/>
                  <w:lang w:val="en-US"/>
                </w:rPr>
                <w:t>modals</w:t>
              </w:r>
            </w:hyperlink>
            <w:r w:rsidRPr="00804BB3">
              <w:rPr>
                <w:rFonts w:asciiTheme="minorHAnsi" w:hAnsiTheme="minorHAnsi" w:cstheme="minorHAnsi"/>
                <w:sz w:val="20"/>
                <w:szCs w:val="20"/>
                <w:lang w:val="en-US"/>
              </w:rPr>
              <w:t xml:space="preserve"> such as ‘will’, ‘would’, ‘can’, ‘should’, ‘might’</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some subject-specific vocabulary and synonyms </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spell everyday words accurately</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common punctuation accurately</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multimodal graphic organisers</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simple, compound and some complex sentences </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employ commonly used technologies and media</w:t>
            </w:r>
          </w:p>
          <w:p w:rsidR="004C5C18" w:rsidRPr="00804BB3" w:rsidRDefault="004C5C18" w:rsidP="004C5C1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teacher support for planning and refining work, including editing for correct simple tenses, common punctuation, and a variety of simple, compound and some complex grammatical structures</w:t>
            </w:r>
          </w:p>
          <w:p w:rsidR="004C5C18" w:rsidRPr="00804BB3" w:rsidRDefault="004C5C18" w:rsidP="004C5C18">
            <w:pPr>
              <w:contextualSpacing/>
              <w:rPr>
                <w:rFonts w:asciiTheme="minorHAnsi" w:eastAsia="MS Mincho" w:hAnsiTheme="minorHAnsi" w:cstheme="minorHAnsi"/>
                <w:b/>
                <w:bCs/>
                <w:sz w:val="20"/>
                <w:szCs w:val="20"/>
                <w:lang w:val="en-US" w:eastAsia="en-US"/>
              </w:rPr>
            </w:pPr>
            <w:r w:rsidRPr="00804BB3">
              <w:rPr>
                <w:rFonts w:asciiTheme="minorHAnsi" w:eastAsia="MS Mincho" w:hAnsiTheme="minorHAnsi" w:cstheme="minorHAnsi"/>
                <w:b/>
                <w:bCs/>
                <w:sz w:val="20"/>
                <w:szCs w:val="20"/>
                <w:lang w:val="en-US" w:eastAsia="en-US"/>
              </w:rPr>
              <w:t>Language competencies</w:t>
            </w:r>
          </w:p>
          <w:p w:rsidR="004C5C18" w:rsidRPr="00804BB3" w:rsidRDefault="004C5C18" w:rsidP="00570C79">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Orthographic competence</w:t>
            </w:r>
          </w:p>
          <w:p w:rsidR="004C5C18" w:rsidRPr="00804BB3" w:rsidRDefault="00267814" w:rsidP="00570C79">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all items listed</w:t>
            </w:r>
          </w:p>
          <w:p w:rsidR="004C5C18" w:rsidRPr="00804BB3" w:rsidRDefault="004C5C18" w:rsidP="004C5C18">
            <w:pPr>
              <w:tabs>
                <w:tab w:val="left" w:pos="306"/>
              </w:tabs>
              <w:ind w:left="23"/>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Lexical competence</w:t>
            </w:r>
          </w:p>
          <w:p w:rsidR="004C5C18" w:rsidRPr="00804BB3" w:rsidRDefault="00267814" w:rsidP="00570C79">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4C5C18" w:rsidRPr="00804BB3" w:rsidRDefault="002413AB" w:rsidP="00570C79">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Grammatical competence</w:t>
            </w:r>
          </w:p>
          <w:p w:rsidR="004C5C18" w:rsidRPr="00804BB3" w:rsidRDefault="00267814" w:rsidP="00570C79">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all items listed</w:t>
            </w:r>
          </w:p>
          <w:p w:rsidR="004C5C18" w:rsidRPr="00804BB3" w:rsidRDefault="004C5C18" w:rsidP="00570C79">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Semantic competence</w:t>
            </w:r>
          </w:p>
          <w:p w:rsidR="001C7DB0" w:rsidRPr="00804BB3" w:rsidRDefault="004C5C18" w:rsidP="00570C79">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listen for gist, development o</w:t>
            </w:r>
            <w:r w:rsidR="00267814" w:rsidRPr="00804BB3">
              <w:rPr>
                <w:rFonts w:asciiTheme="minorHAnsi" w:hAnsiTheme="minorHAnsi" w:cstheme="minorHAnsi"/>
                <w:sz w:val="20"/>
                <w:szCs w:val="20"/>
                <w:lang w:val="en-US"/>
              </w:rPr>
              <w:t>f argument and specific content</w:t>
            </w:r>
          </w:p>
          <w:p w:rsidR="00C8163A" w:rsidRPr="00C8163A" w:rsidRDefault="00F20381" w:rsidP="007E106E">
            <w:pPr>
              <w:tabs>
                <w:tab w:val="left" w:pos="306"/>
              </w:tabs>
              <w:rPr>
                <w:rFonts w:asciiTheme="minorHAnsi" w:hAnsiTheme="minorHAnsi" w:cstheme="minorHAnsi"/>
                <w:sz w:val="20"/>
                <w:szCs w:val="20"/>
                <w:lang w:val="en-US" w:eastAsia="en-US"/>
              </w:rPr>
            </w:pPr>
            <w:r w:rsidRPr="00804BB3">
              <w:rPr>
                <w:rFonts w:asciiTheme="minorHAnsi" w:hAnsiTheme="minorHAnsi" w:cstheme="minorHAnsi"/>
                <w:b/>
                <w:sz w:val="20"/>
                <w:szCs w:val="20"/>
                <w:lang w:val="en-US" w:eastAsia="en-US"/>
              </w:rPr>
              <w:t>Texts:</w:t>
            </w:r>
            <w:r w:rsidRPr="00804BB3">
              <w:rPr>
                <w:rFonts w:asciiTheme="minorHAnsi" w:hAnsiTheme="minorHAnsi" w:cstheme="minorHAnsi"/>
                <w:sz w:val="20"/>
                <w:szCs w:val="20"/>
                <w:lang w:val="en-US" w:eastAsia="en-US"/>
              </w:rPr>
              <w:t xml:space="preserve"> </w:t>
            </w:r>
            <w:r w:rsidRPr="00C8163A">
              <w:rPr>
                <w:rFonts w:asciiTheme="minorHAnsi" w:hAnsiTheme="minorHAnsi" w:cstheme="minorHAnsi"/>
                <w:i/>
                <w:sz w:val="20"/>
                <w:szCs w:val="20"/>
                <w:lang w:val="en-US" w:eastAsia="en-US"/>
              </w:rPr>
              <w:t>It’s Your Right: Your workplace rights in Australia</w:t>
            </w:r>
            <w:r w:rsidR="004B1A91" w:rsidRPr="00C8163A">
              <w:rPr>
                <w:rFonts w:asciiTheme="minorHAnsi" w:hAnsiTheme="minorHAnsi" w:cstheme="minorHAnsi"/>
                <w:i/>
                <w:sz w:val="20"/>
                <w:szCs w:val="20"/>
                <w:lang w:val="en-US" w:eastAsia="en-US"/>
              </w:rPr>
              <w:t xml:space="preserve"> </w:t>
            </w:r>
            <w:r w:rsidR="004B1A91" w:rsidRPr="00C8163A">
              <w:rPr>
                <w:rFonts w:asciiTheme="minorHAnsi" w:hAnsiTheme="minorHAnsi" w:cstheme="minorHAnsi"/>
                <w:sz w:val="20"/>
                <w:szCs w:val="20"/>
                <w:lang w:val="en-US" w:eastAsia="en-US"/>
              </w:rPr>
              <w:t>(k</w:t>
            </w:r>
            <w:r w:rsidRPr="00C8163A">
              <w:rPr>
                <w:rFonts w:asciiTheme="minorHAnsi" w:hAnsiTheme="minorHAnsi" w:cstheme="minorHAnsi"/>
                <w:sz w:val="20"/>
                <w:szCs w:val="20"/>
                <w:lang w:val="en-US" w:eastAsia="en-US"/>
              </w:rPr>
              <w:t>it),</w:t>
            </w:r>
            <w:r w:rsidRPr="00C8163A">
              <w:rPr>
                <w:rFonts w:asciiTheme="minorHAnsi" w:hAnsiTheme="minorHAnsi" w:cstheme="minorHAnsi"/>
                <w:i/>
                <w:sz w:val="20"/>
                <w:szCs w:val="20"/>
                <w:lang w:val="en-US" w:eastAsia="en-US"/>
              </w:rPr>
              <w:t xml:space="preserve"> </w:t>
            </w:r>
            <w:r w:rsidRPr="00C8163A">
              <w:rPr>
                <w:rFonts w:asciiTheme="minorHAnsi" w:hAnsiTheme="minorHAnsi" w:cstheme="minorHAnsi"/>
                <w:sz w:val="20"/>
                <w:szCs w:val="20"/>
                <w:lang w:val="en-US" w:eastAsia="en-US"/>
              </w:rPr>
              <w:t>Maggie Power, AMES Victoria;</w:t>
            </w:r>
            <w:r w:rsidRPr="00C8163A">
              <w:rPr>
                <w:rFonts w:asciiTheme="minorHAnsi" w:hAnsiTheme="minorHAnsi" w:cstheme="minorHAnsi"/>
                <w:i/>
                <w:sz w:val="20"/>
                <w:szCs w:val="20"/>
                <w:lang w:val="en-US" w:eastAsia="en-US"/>
              </w:rPr>
              <w:t xml:space="preserve"> Getting to know the law in my new country </w:t>
            </w:r>
            <w:r w:rsidRPr="00C8163A">
              <w:rPr>
                <w:rFonts w:asciiTheme="minorHAnsi" w:hAnsiTheme="minorHAnsi" w:cstheme="minorHAnsi"/>
                <w:sz w:val="20"/>
                <w:szCs w:val="20"/>
                <w:lang w:val="en-US" w:eastAsia="en-US"/>
              </w:rPr>
              <w:t>(DVD with multilingual editions), Carmel Dav</w:t>
            </w:r>
            <w:r w:rsidR="00893258" w:rsidRPr="00C8163A">
              <w:rPr>
                <w:rFonts w:asciiTheme="minorHAnsi" w:hAnsiTheme="minorHAnsi" w:cstheme="minorHAnsi"/>
                <w:sz w:val="20"/>
                <w:szCs w:val="20"/>
                <w:lang w:val="en-US" w:eastAsia="en-US"/>
              </w:rPr>
              <w:t>ies and</w:t>
            </w:r>
            <w:r w:rsidRPr="00C8163A">
              <w:rPr>
                <w:rFonts w:asciiTheme="minorHAnsi" w:hAnsiTheme="minorHAnsi" w:cstheme="minorHAnsi"/>
                <w:sz w:val="20"/>
                <w:szCs w:val="20"/>
                <w:lang w:val="en-US" w:eastAsia="en-US"/>
              </w:rPr>
              <w:t xml:space="preserve"> Elsie Hill, AMES Victoria;</w:t>
            </w:r>
            <w:r w:rsidRPr="00C8163A">
              <w:rPr>
                <w:rFonts w:asciiTheme="minorHAnsi" w:hAnsiTheme="minorHAnsi" w:cstheme="minorHAnsi"/>
                <w:i/>
                <w:sz w:val="20"/>
                <w:szCs w:val="20"/>
                <w:lang w:val="en-US" w:eastAsia="en-US"/>
              </w:rPr>
              <w:t xml:space="preserve"> Great Writing: Great Paragraphs, </w:t>
            </w:r>
            <w:r w:rsidRPr="00C8163A">
              <w:rPr>
                <w:rFonts w:asciiTheme="minorHAnsi" w:hAnsiTheme="minorHAnsi" w:cstheme="minorHAnsi"/>
                <w:sz w:val="20"/>
                <w:szCs w:val="20"/>
                <w:lang w:val="en-US" w:eastAsia="en-US"/>
              </w:rPr>
              <w:t>various authors, Heinle</w:t>
            </w:r>
            <w:r w:rsidR="00CE4E1E" w:rsidRPr="00C8163A">
              <w:rPr>
                <w:rFonts w:asciiTheme="minorHAnsi" w:hAnsiTheme="minorHAnsi" w:cstheme="minorHAnsi"/>
                <w:sz w:val="20"/>
                <w:szCs w:val="20"/>
                <w:lang w:val="en-US" w:eastAsia="en-US"/>
              </w:rPr>
              <w:t>.</w:t>
            </w:r>
          </w:p>
        </w:tc>
        <w:tc>
          <w:tcPr>
            <w:tcW w:w="1984" w:type="dxa"/>
          </w:tcPr>
          <w:p w:rsidR="001C7DB0" w:rsidRPr="00804BB3" w:rsidRDefault="001B47E0" w:rsidP="001C7DB0">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7</w:t>
            </w:r>
            <w:r w:rsidR="001C7DB0" w:rsidRPr="00804BB3">
              <w:rPr>
                <w:rFonts w:asciiTheme="minorHAnsi" w:hAnsiTheme="minorHAnsi" w:cstheme="minorHAnsi"/>
                <w:b/>
                <w:sz w:val="20"/>
                <w:szCs w:val="20"/>
                <w:lang w:val="en-US" w:eastAsia="en-US"/>
              </w:rPr>
              <w:t>: Production (</w:t>
            </w:r>
            <w:r w:rsidR="00116A3D" w:rsidRPr="00804BB3">
              <w:rPr>
                <w:rFonts w:asciiTheme="minorHAnsi" w:hAnsiTheme="minorHAnsi" w:cstheme="minorHAnsi"/>
                <w:b/>
                <w:sz w:val="20"/>
                <w:szCs w:val="20"/>
                <w:lang w:val="en-US" w:eastAsia="en-US"/>
              </w:rPr>
              <w:t>informal</w:t>
            </w:r>
            <w:r w:rsidR="001C7DB0" w:rsidRPr="00804BB3">
              <w:rPr>
                <w:rFonts w:asciiTheme="minorHAnsi" w:hAnsiTheme="minorHAnsi" w:cstheme="minorHAnsi"/>
                <w:b/>
                <w:sz w:val="20"/>
                <w:szCs w:val="20"/>
                <w:lang w:val="en-US" w:eastAsia="en-US"/>
              </w:rPr>
              <w:t xml:space="preserve"> written)</w:t>
            </w:r>
          </w:p>
          <w:p w:rsidR="001C7DB0" w:rsidRDefault="00116A3D" w:rsidP="004C3673">
            <w:pPr>
              <w:rPr>
                <w:rFonts w:asciiTheme="minorHAnsi" w:hAnsiTheme="minorHAnsi" w:cstheme="minorHAnsi"/>
                <w:bCs/>
                <w:sz w:val="20"/>
                <w:szCs w:val="20"/>
                <w:lang w:val="en-US"/>
              </w:rPr>
            </w:pPr>
            <w:r w:rsidRPr="00804BB3">
              <w:rPr>
                <w:rFonts w:asciiTheme="minorHAnsi" w:hAnsiTheme="minorHAnsi" w:cstheme="minorHAnsi"/>
                <w:bCs/>
                <w:sz w:val="20"/>
                <w:szCs w:val="20"/>
                <w:lang w:val="en-US"/>
              </w:rPr>
              <w:t>Read and view Hayat’s story about workplace discrimination. Write a number of paragraphs to summarise Hayat’s experience, including what she did to resolve the conflict.</w:t>
            </w:r>
          </w:p>
          <w:p w:rsidR="00C8163A" w:rsidRDefault="00C8163A" w:rsidP="004C3673">
            <w:pPr>
              <w:rPr>
                <w:rFonts w:asciiTheme="minorHAnsi" w:hAnsiTheme="minorHAnsi" w:cstheme="minorHAnsi"/>
                <w:bCs/>
                <w:sz w:val="20"/>
                <w:szCs w:val="20"/>
                <w:lang w:val="en-US"/>
              </w:rPr>
            </w:pPr>
          </w:p>
          <w:p w:rsidR="004C2DF8" w:rsidRPr="00524230" w:rsidRDefault="00C8163A" w:rsidP="004C2DF8">
            <w:pPr>
              <w:ind w:right="143" w:firstLine="4"/>
              <w:contextualSpacing/>
              <w:rPr>
                <w:rFonts w:asciiTheme="minorHAnsi" w:hAnsiTheme="minorHAnsi" w:cstheme="minorHAnsi"/>
                <w:b/>
                <w:bCs/>
                <w:sz w:val="20"/>
                <w:szCs w:val="20"/>
                <w:lang w:eastAsia="en-US"/>
              </w:rPr>
            </w:pPr>
            <w:r w:rsidRPr="00C8163A">
              <w:rPr>
                <w:rFonts w:asciiTheme="minorHAnsi" w:hAnsiTheme="minorHAnsi" w:cstheme="minorHAnsi"/>
                <w:b/>
                <w:sz w:val="20"/>
                <w:szCs w:val="20"/>
                <w:lang w:val="en-US" w:eastAsia="en-US"/>
              </w:rPr>
              <w:t xml:space="preserve">Externally set task: </w:t>
            </w:r>
            <w:r w:rsidR="004C2DF8" w:rsidRPr="00524230">
              <w:rPr>
                <w:rFonts w:asciiTheme="minorHAnsi" w:hAnsiTheme="minorHAnsi" w:cstheme="minorHAnsi"/>
                <w:sz w:val="20"/>
                <w:szCs w:val="20"/>
              </w:rPr>
              <w:t>A written task or item or set of items of one hour duration developed by the School Curriculum and Standards Authority and administered by the school.</w:t>
            </w:r>
          </w:p>
          <w:p w:rsidR="00C8163A" w:rsidRPr="00804BB3" w:rsidRDefault="00C8163A" w:rsidP="004C3673">
            <w:pPr>
              <w:rPr>
                <w:rFonts w:asciiTheme="minorHAnsi" w:hAnsiTheme="minorHAnsi" w:cstheme="minorHAnsi"/>
                <w:b/>
                <w:sz w:val="20"/>
                <w:szCs w:val="20"/>
                <w:lang w:val="en-US" w:eastAsia="en-US"/>
              </w:rPr>
            </w:pPr>
          </w:p>
        </w:tc>
      </w:tr>
    </w:tbl>
    <w:p w:rsidR="006B3A8C" w:rsidRDefault="006B3A8C"/>
    <w:p w:rsidR="006B3A8C" w:rsidRDefault="006B3A8C">
      <w:pPr>
        <w:spacing w:after="200" w:line="276" w:lineRule="auto"/>
      </w:pPr>
      <w:r>
        <w:br w:type="page"/>
      </w:r>
    </w:p>
    <w:tbl>
      <w:tblPr>
        <w:tblStyle w:val="TableGrid1"/>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59"/>
        <w:gridCol w:w="6379"/>
        <w:gridCol w:w="1984"/>
      </w:tblGrid>
      <w:tr w:rsidR="006B3A8C" w:rsidRPr="00A57508" w:rsidTr="004B1A91">
        <w:trPr>
          <w:tblHeader/>
        </w:trPr>
        <w:tc>
          <w:tcPr>
            <w:tcW w:w="959"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6B3A8C" w:rsidRPr="00A57508" w:rsidRDefault="006B3A8C"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lastRenderedPageBreak/>
              <w:t>Week</w:t>
            </w:r>
          </w:p>
        </w:tc>
        <w:tc>
          <w:tcPr>
            <w:tcW w:w="6379"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6B3A8C" w:rsidRPr="00A57508" w:rsidRDefault="006B3A8C"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4" w:type="dxa"/>
            <w:tcBorders>
              <w:top w:val="single" w:sz="4" w:space="0" w:color="FFFFFF" w:themeColor="background1"/>
              <w:left w:val="single" w:sz="4" w:space="0" w:color="FFFFFF" w:themeColor="background1"/>
              <w:right w:val="nil"/>
            </w:tcBorders>
            <w:shd w:val="clear" w:color="auto" w:fill="BD9FCF" w:themeFill="accent4"/>
            <w:vAlign w:val="center"/>
          </w:tcPr>
          <w:p w:rsidR="006B3A8C" w:rsidRPr="00A57508" w:rsidRDefault="006B3A8C"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6B3A8C" w:rsidRPr="00804BB3" w:rsidTr="004B1A91">
        <w:trPr>
          <w:trHeight w:val="12547"/>
        </w:trPr>
        <w:tc>
          <w:tcPr>
            <w:tcW w:w="959" w:type="dxa"/>
            <w:shd w:val="clear" w:color="auto" w:fill="E4D8EB" w:themeFill="accent4" w:themeFillTint="66"/>
            <w:vAlign w:val="center"/>
          </w:tcPr>
          <w:p w:rsidR="006B3A8C" w:rsidRDefault="006B3A8C" w:rsidP="00BB47E3">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p>
        </w:tc>
        <w:tc>
          <w:tcPr>
            <w:tcW w:w="6379" w:type="dxa"/>
          </w:tcPr>
          <w:p w:rsidR="006B3A8C" w:rsidRPr="00804BB3" w:rsidRDefault="006B3A8C" w:rsidP="009672D3">
            <w:pPr>
              <w:rPr>
                <w:rFonts w:asciiTheme="minorHAnsi" w:hAnsiTheme="minorHAnsi" w:cstheme="minorHAnsi"/>
                <w:b/>
                <w:sz w:val="20"/>
                <w:szCs w:val="20"/>
              </w:rPr>
            </w:pPr>
            <w:r w:rsidRPr="00804BB3">
              <w:rPr>
                <w:rFonts w:asciiTheme="minorHAnsi" w:hAnsiTheme="minorHAnsi" w:cstheme="minorHAnsi"/>
                <w:b/>
                <w:sz w:val="20"/>
                <w:szCs w:val="20"/>
              </w:rPr>
              <w:t>Communication/Comprehension/Language and textual analysis/Creating te</w:t>
            </w:r>
            <w:r w:rsidRPr="00804BB3">
              <w:rPr>
                <w:rFonts w:asciiTheme="minorHAnsi" w:hAnsiTheme="minorHAnsi" w:cstheme="minorHAnsi"/>
                <w:b/>
                <w:sz w:val="20"/>
                <w:szCs w:val="20"/>
                <w:lang w:eastAsia="en-US"/>
              </w:rPr>
              <w:t>xts</w:t>
            </w:r>
          </w:p>
          <w:p w:rsidR="006B3A8C" w:rsidRPr="00804BB3" w:rsidRDefault="006B3A8C" w:rsidP="009672D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rules of politeness in most situations </w:t>
            </w:r>
          </w:p>
          <w:p w:rsidR="006B3A8C" w:rsidRPr="00804BB3" w:rsidRDefault="006B3A8C" w:rsidP="009672D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communicate ideas and opinions in a growing range of situations and rephrase when meaning is unclear </w:t>
            </w:r>
          </w:p>
          <w:p w:rsidR="006B3A8C" w:rsidRPr="00804BB3" w:rsidRDefault="006B3A8C" w:rsidP="009672D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intelligible </w:t>
            </w:r>
            <w:hyperlink r:id="rId33" w:history="1">
              <w:r w:rsidRPr="00804BB3">
                <w:rPr>
                  <w:rStyle w:val="Hyperlink"/>
                  <w:rFonts w:asciiTheme="minorHAnsi" w:hAnsiTheme="minorHAnsi" w:cstheme="minorHAnsi"/>
                  <w:color w:val="auto"/>
                  <w:sz w:val="20"/>
                  <w:szCs w:val="20"/>
                  <w:lang w:val="en-US"/>
                </w:rPr>
                <w:t>pronunciation</w:t>
              </w:r>
            </w:hyperlink>
            <w:r w:rsidRPr="00804BB3">
              <w:rPr>
                <w:rFonts w:asciiTheme="minorHAnsi" w:hAnsiTheme="minorHAnsi" w:cstheme="minorHAnsi"/>
                <w:sz w:val="20"/>
                <w:szCs w:val="20"/>
                <w:lang w:val="en-US"/>
              </w:rPr>
              <w:t xml:space="preserve"> and </w:t>
            </w:r>
            <w:hyperlink r:id="rId34" w:history="1">
              <w:r w:rsidRPr="00804BB3">
                <w:rPr>
                  <w:rStyle w:val="Hyperlink"/>
                  <w:rFonts w:asciiTheme="minorHAnsi" w:hAnsiTheme="minorHAnsi" w:cstheme="minorHAnsi"/>
                  <w:color w:val="auto"/>
                  <w:sz w:val="20"/>
                  <w:szCs w:val="20"/>
                  <w:lang w:val="en-US"/>
                </w:rPr>
                <w:t>intonation</w:t>
              </w:r>
            </w:hyperlink>
            <w:r w:rsidRPr="00804BB3">
              <w:rPr>
                <w:rFonts w:asciiTheme="minorHAnsi" w:hAnsiTheme="minorHAnsi" w:cstheme="minorHAnsi"/>
                <w:sz w:val="20"/>
                <w:szCs w:val="20"/>
                <w:lang w:val="en-US"/>
              </w:rPr>
              <w:t xml:space="preserve"> of words and phrases </w:t>
            </w:r>
          </w:p>
          <w:p w:rsidR="006B3A8C" w:rsidRPr="00804BB3" w:rsidRDefault="006B3A8C" w:rsidP="009672D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phonemic awareness and graphophonics to decode texts</w:t>
            </w:r>
          </w:p>
          <w:p w:rsidR="006B3A8C" w:rsidRPr="00804BB3" w:rsidRDefault="006B3A8C" w:rsidP="009672D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demonstrate some understanding of common colloquial expressions</w:t>
            </w:r>
          </w:p>
          <w:p w:rsidR="006B3A8C" w:rsidRPr="009672D3" w:rsidRDefault="006B3A8C" w:rsidP="00865A2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collaborate as a way to solve problems or to create texts</w:t>
            </w:r>
          </w:p>
          <w:p w:rsidR="006B3A8C" w:rsidRPr="00804BB3" w:rsidRDefault="006B3A8C" w:rsidP="00865A2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appropriate structure, content and language for a range of common purposes and </w:t>
            </w:r>
            <w:hyperlink r:id="rId35" w:history="1">
              <w:r w:rsidRPr="00804BB3">
                <w:rPr>
                  <w:rStyle w:val="Hyperlink"/>
                  <w:rFonts w:asciiTheme="minorHAnsi" w:hAnsiTheme="minorHAnsi" w:cstheme="minorHAnsi"/>
                  <w:color w:val="auto"/>
                  <w:sz w:val="20"/>
                  <w:szCs w:val="20"/>
                  <w:lang w:val="en-US"/>
                </w:rPr>
                <w:t>audiences</w:t>
              </w:r>
            </w:hyperlink>
          </w:p>
          <w:p w:rsidR="006B3A8C" w:rsidRPr="00804BB3" w:rsidRDefault="006B3A8C" w:rsidP="00865A2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some subject-specific vocabulary and synonyms </w:t>
            </w:r>
          </w:p>
          <w:p w:rsidR="006B3A8C" w:rsidRPr="00804BB3" w:rsidRDefault="006B3A8C" w:rsidP="00865A28">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use simple, compound and some complex sentences </w:t>
            </w:r>
          </w:p>
          <w:p w:rsidR="006B3A8C" w:rsidRPr="00804BB3" w:rsidRDefault="006B3A8C" w:rsidP="00865A28">
            <w:pPr>
              <w:contextualSpacing/>
              <w:rPr>
                <w:rFonts w:asciiTheme="minorHAnsi" w:eastAsia="MS Mincho" w:hAnsiTheme="minorHAnsi" w:cstheme="minorHAnsi"/>
                <w:b/>
                <w:bCs/>
                <w:sz w:val="20"/>
                <w:szCs w:val="20"/>
                <w:lang w:val="en-US" w:eastAsia="en-US"/>
              </w:rPr>
            </w:pPr>
            <w:r w:rsidRPr="00804BB3">
              <w:rPr>
                <w:rFonts w:asciiTheme="minorHAnsi" w:eastAsia="MS Mincho" w:hAnsiTheme="minorHAnsi" w:cstheme="minorHAnsi"/>
                <w:b/>
                <w:bCs/>
                <w:sz w:val="20"/>
                <w:szCs w:val="20"/>
                <w:lang w:val="en-US" w:eastAsia="en-US"/>
              </w:rPr>
              <w:t>Language competencies</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Phonological features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pronunciation, stress, rhythm, intonation and pitch for emphasis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phonemes and morphemes</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Non-verbal language features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culturally appropriate gestures and behaviours</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Lexical competence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Grammatical competence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as relevant to task</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Semantic competence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listen for gist, development of argument and specific content</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understand and use words appropriate to the different semantic fields of SAE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shifts in meaning according to syntax</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ambiguous or inappropriate communication</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appraisal to express engagement, attitude and gradation</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Sociolinguistic competence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question for clarification as needed</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negotiate meaning</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and use the language of persuasion </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experiment with the register of texts (tone, language, audience), developing appropriate use for audience and purpose</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initiate, sustain and end conversations in casual and formal contexts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develop and use anxiety reduction strategies</w:t>
            </w:r>
          </w:p>
          <w:p w:rsidR="006B3A8C" w:rsidRPr="00804BB3" w:rsidRDefault="006B3A8C" w:rsidP="00F166F3">
            <w:pPr>
              <w:tabs>
                <w:tab w:val="left" w:pos="306"/>
              </w:tabs>
              <w:rPr>
                <w:rFonts w:asciiTheme="minorHAnsi" w:hAnsiTheme="minorHAnsi" w:cstheme="minorHAnsi"/>
                <w:sz w:val="20"/>
                <w:szCs w:val="20"/>
                <w:lang w:val="en-US" w:eastAsia="en-US"/>
              </w:rPr>
            </w:pPr>
            <w:r w:rsidRPr="00804BB3">
              <w:rPr>
                <w:rFonts w:asciiTheme="minorHAnsi" w:hAnsiTheme="minorHAnsi" w:cstheme="minorHAnsi"/>
                <w:sz w:val="20"/>
                <w:szCs w:val="20"/>
                <w:lang w:val="en-US" w:eastAsia="en-US"/>
              </w:rPr>
              <w:t>Sociocultural understandings and skills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identify register variations between familiar, semi-formal and some formal contexts </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recognise some common cultural references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use culturally accepted politeness conventions in listening, speaking and written protocols</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 xml:space="preserve">understand cultural differences in eye contact and personal space </w:t>
            </w:r>
          </w:p>
          <w:p w:rsidR="006B3A8C" w:rsidRPr="00804BB3" w:rsidRDefault="006B3A8C" w:rsidP="00F166F3">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04BB3">
              <w:rPr>
                <w:rFonts w:asciiTheme="minorHAnsi" w:hAnsiTheme="minorHAnsi" w:cstheme="minorHAnsi"/>
                <w:sz w:val="20"/>
                <w:szCs w:val="20"/>
                <w:lang w:val="en-US"/>
              </w:rPr>
              <w:t>identify cultural variations in symbolism, classification and gender behaviours</w:t>
            </w:r>
          </w:p>
          <w:p w:rsidR="006B3A8C" w:rsidRPr="009672D3" w:rsidRDefault="006B3A8C" w:rsidP="00893258">
            <w:pPr>
              <w:tabs>
                <w:tab w:val="left" w:pos="306"/>
              </w:tabs>
              <w:ind w:left="23"/>
              <w:rPr>
                <w:rFonts w:asciiTheme="minorHAnsi" w:hAnsiTheme="minorHAnsi" w:cstheme="minorHAnsi"/>
                <w:sz w:val="20"/>
                <w:szCs w:val="20"/>
                <w:lang w:val="en-US"/>
              </w:rPr>
            </w:pPr>
            <w:r w:rsidRPr="00804BB3">
              <w:rPr>
                <w:rFonts w:asciiTheme="minorHAnsi" w:hAnsiTheme="minorHAnsi" w:cstheme="minorHAnsi"/>
                <w:sz w:val="20"/>
                <w:szCs w:val="20"/>
                <w:lang w:val="en-US" w:eastAsia="en-US"/>
              </w:rPr>
              <w:t xml:space="preserve">Texts: </w:t>
            </w:r>
            <w:r w:rsidRPr="00C558B9">
              <w:rPr>
                <w:rFonts w:asciiTheme="minorHAnsi" w:hAnsiTheme="minorHAnsi" w:cstheme="minorHAnsi"/>
                <w:i/>
                <w:sz w:val="20"/>
                <w:szCs w:val="20"/>
                <w:lang w:val="en-US" w:eastAsia="en-US"/>
              </w:rPr>
              <w:t>It’s Your Right: Your workplace rights in Australia</w:t>
            </w:r>
            <w:r w:rsidR="004B1A91" w:rsidRPr="00C558B9">
              <w:rPr>
                <w:rFonts w:asciiTheme="minorHAnsi" w:hAnsiTheme="minorHAnsi" w:cstheme="minorHAnsi"/>
                <w:sz w:val="20"/>
                <w:szCs w:val="20"/>
                <w:lang w:val="en-US" w:eastAsia="en-US"/>
              </w:rPr>
              <w:t xml:space="preserve"> (k</w:t>
            </w:r>
            <w:r w:rsidRPr="00C558B9">
              <w:rPr>
                <w:rFonts w:asciiTheme="minorHAnsi" w:hAnsiTheme="minorHAnsi" w:cstheme="minorHAnsi"/>
                <w:sz w:val="20"/>
                <w:szCs w:val="20"/>
                <w:lang w:val="en-US" w:eastAsia="en-US"/>
              </w:rPr>
              <w:t xml:space="preserve">it), Maggie Power, AMES Victoria; </w:t>
            </w:r>
            <w:r w:rsidRPr="00C558B9">
              <w:rPr>
                <w:rFonts w:asciiTheme="minorHAnsi" w:hAnsiTheme="minorHAnsi" w:cstheme="minorHAnsi"/>
                <w:i/>
                <w:sz w:val="20"/>
                <w:szCs w:val="20"/>
                <w:lang w:val="en-US" w:eastAsia="en-US"/>
              </w:rPr>
              <w:t>Getting to know the law in my new country</w:t>
            </w:r>
            <w:r w:rsidRPr="00C558B9">
              <w:rPr>
                <w:rFonts w:asciiTheme="minorHAnsi" w:hAnsiTheme="minorHAnsi" w:cstheme="minorHAnsi"/>
                <w:sz w:val="20"/>
                <w:szCs w:val="20"/>
                <w:lang w:val="en-US" w:eastAsia="en-US"/>
              </w:rPr>
              <w:t xml:space="preserve"> (DVD with multili</w:t>
            </w:r>
            <w:r w:rsidR="00893258" w:rsidRPr="00C558B9">
              <w:rPr>
                <w:rFonts w:asciiTheme="minorHAnsi" w:hAnsiTheme="minorHAnsi" w:cstheme="minorHAnsi"/>
                <w:sz w:val="20"/>
                <w:szCs w:val="20"/>
                <w:lang w:val="en-US" w:eastAsia="en-US"/>
              </w:rPr>
              <w:t xml:space="preserve">ngual editions), Carmel Davies and </w:t>
            </w:r>
            <w:r w:rsidRPr="00C558B9">
              <w:rPr>
                <w:rFonts w:asciiTheme="minorHAnsi" w:hAnsiTheme="minorHAnsi" w:cstheme="minorHAnsi"/>
                <w:sz w:val="20"/>
                <w:szCs w:val="20"/>
                <w:lang w:val="en-US" w:eastAsia="en-US"/>
              </w:rPr>
              <w:t xml:space="preserve">Elsie Hill, AMES Victoria; </w:t>
            </w:r>
            <w:r w:rsidR="00C558B9">
              <w:rPr>
                <w:rFonts w:asciiTheme="minorHAnsi" w:hAnsiTheme="minorHAnsi" w:cstheme="minorHAnsi"/>
                <w:sz w:val="20"/>
                <w:szCs w:val="20"/>
                <w:lang w:val="en-US" w:eastAsia="en-US"/>
              </w:rPr>
              <w:br/>
            </w:r>
            <w:r w:rsidRPr="00C558B9">
              <w:rPr>
                <w:rFonts w:asciiTheme="minorHAnsi" w:hAnsiTheme="minorHAnsi" w:cstheme="minorHAnsi"/>
                <w:i/>
                <w:sz w:val="20"/>
                <w:szCs w:val="20"/>
                <w:lang w:val="en-US" w:eastAsia="en-US"/>
              </w:rPr>
              <w:t>Say it Again at Work</w:t>
            </w:r>
            <w:r w:rsidRPr="00C558B9">
              <w:rPr>
                <w:rFonts w:asciiTheme="minorHAnsi" w:hAnsiTheme="minorHAnsi" w:cstheme="minorHAnsi"/>
                <w:sz w:val="20"/>
                <w:szCs w:val="20"/>
                <w:lang w:val="en-US" w:eastAsia="en-US"/>
              </w:rPr>
              <w:t>, Lilliana Hajncl, AMES Victoria.</w:t>
            </w:r>
          </w:p>
        </w:tc>
        <w:tc>
          <w:tcPr>
            <w:tcW w:w="1984" w:type="dxa"/>
          </w:tcPr>
          <w:p w:rsidR="006B3A8C" w:rsidRPr="00804BB3" w:rsidRDefault="006B3A8C" w:rsidP="009672D3">
            <w:pP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Task 8</w:t>
            </w:r>
            <w:r>
              <w:rPr>
                <w:rFonts w:asciiTheme="minorHAnsi" w:hAnsiTheme="minorHAnsi" w:cstheme="minorHAnsi"/>
                <w:b/>
                <w:sz w:val="20"/>
                <w:szCs w:val="20"/>
                <w:lang w:val="en-US" w:eastAsia="en-US"/>
              </w:rPr>
              <w:t>:</w:t>
            </w:r>
            <w:r w:rsidRPr="00804BB3">
              <w:rPr>
                <w:rFonts w:asciiTheme="minorHAnsi" w:hAnsiTheme="minorHAnsi" w:cstheme="minorHAnsi"/>
                <w:bCs/>
                <w:sz w:val="20"/>
                <w:szCs w:val="20"/>
              </w:rPr>
              <w:t xml:space="preserve"> </w:t>
            </w:r>
            <w:r w:rsidRPr="00804BB3">
              <w:rPr>
                <w:rFonts w:asciiTheme="minorHAnsi" w:hAnsiTheme="minorHAnsi" w:cstheme="minorHAnsi"/>
                <w:b/>
                <w:sz w:val="20"/>
                <w:szCs w:val="20"/>
                <w:lang w:val="en-US" w:eastAsia="en-US"/>
              </w:rPr>
              <w:t>Production (informal oral)</w:t>
            </w:r>
          </w:p>
          <w:p w:rsidR="006B3A8C" w:rsidRPr="00804BB3" w:rsidRDefault="006B3A8C" w:rsidP="009672D3">
            <w:pPr>
              <w:rPr>
                <w:rFonts w:asciiTheme="minorHAnsi" w:hAnsiTheme="minorHAnsi" w:cstheme="minorHAnsi"/>
                <w:b/>
                <w:sz w:val="20"/>
                <w:szCs w:val="20"/>
                <w:lang w:val="en-US" w:eastAsia="en-US"/>
              </w:rPr>
            </w:pPr>
            <w:r w:rsidRPr="00804BB3">
              <w:rPr>
                <w:rFonts w:asciiTheme="minorHAnsi" w:hAnsiTheme="minorHAnsi" w:cstheme="minorHAnsi"/>
                <w:bCs/>
                <w:sz w:val="20"/>
                <w:szCs w:val="20"/>
                <w:lang w:val="en-US"/>
              </w:rPr>
              <w:t>Role-play a workplace scenario where a worker is discriminated against. Act out an appropriate conflict resolution strategy.</w:t>
            </w:r>
          </w:p>
        </w:tc>
      </w:tr>
    </w:tbl>
    <w:p w:rsidR="00330F2F" w:rsidRDefault="00330F2F" w:rsidP="00330F2F">
      <w:pPr>
        <w:spacing w:after="200" w:line="276" w:lineRule="auto"/>
        <w:rPr>
          <w:rFonts w:ascii="Arial" w:hAnsi="Arial"/>
          <w:sz w:val="20"/>
          <w:szCs w:val="20"/>
        </w:rPr>
      </w:pPr>
      <w:bookmarkStart w:id="0" w:name="_GoBack"/>
      <w:bookmarkEnd w:id="0"/>
    </w:p>
    <w:p w:rsidR="00D3305B" w:rsidRDefault="00C26E84" w:rsidP="00D3305B">
      <w:pPr>
        <w:spacing w:before="80" w:after="80" w:line="276" w:lineRule="auto"/>
        <w:outlineLvl w:val="1"/>
        <w:rPr>
          <w:rFonts w:ascii="Franklin Gothic Book" w:eastAsia="MS Mincho" w:hAnsi="Franklin Gothic Book" w:cs="Calibri"/>
          <w:color w:val="633D7A" w:themeColor="accent4" w:themeShade="80"/>
          <w:lang w:val="en-GB" w:eastAsia="ja-JP"/>
        </w:rPr>
      </w:pPr>
      <w:r>
        <w:rPr>
          <w:rFonts w:ascii="Franklin Gothic Book" w:eastAsia="MS Mincho" w:hAnsi="Franklin Gothic Book" w:cs="Calibri"/>
          <w:color w:val="633D7A" w:themeColor="accent4" w:themeShade="80"/>
          <w:lang w:val="en-GB" w:eastAsia="ja-JP"/>
        </w:rPr>
        <w:lastRenderedPageBreak/>
        <w:t>Unit 4 – Life c</w:t>
      </w:r>
      <w:r w:rsidR="00D3305B" w:rsidRPr="00330F2F">
        <w:rPr>
          <w:rFonts w:ascii="Franklin Gothic Book" w:eastAsia="MS Mincho" w:hAnsi="Franklin Gothic Book" w:cs="Calibri"/>
          <w:color w:val="633D7A" w:themeColor="accent4" w:themeShade="80"/>
          <w:lang w:val="en-GB" w:eastAsia="ja-JP"/>
        </w:rPr>
        <w:t>hoices</w:t>
      </w:r>
    </w:p>
    <w:tbl>
      <w:tblPr>
        <w:tblStyle w:val="TableGrid3"/>
        <w:tblW w:w="932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72"/>
        <w:gridCol w:w="6369"/>
        <w:gridCol w:w="1988"/>
      </w:tblGrid>
      <w:tr w:rsidR="00C26E84" w:rsidRPr="00804BB3" w:rsidTr="00A4774A">
        <w:trPr>
          <w:tblHeader/>
        </w:trPr>
        <w:tc>
          <w:tcPr>
            <w:tcW w:w="972"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C26E84" w:rsidRPr="00A57508" w:rsidRDefault="00C26E8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Week</w:t>
            </w:r>
          </w:p>
        </w:tc>
        <w:tc>
          <w:tcPr>
            <w:tcW w:w="6369"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C26E84" w:rsidRPr="00A57508" w:rsidRDefault="00C26E8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8" w:type="dxa"/>
            <w:tcBorders>
              <w:top w:val="single" w:sz="4" w:space="0" w:color="FFFFFF" w:themeColor="background1"/>
              <w:left w:val="single" w:sz="4" w:space="0" w:color="FFFFFF" w:themeColor="background1"/>
              <w:right w:val="nil"/>
            </w:tcBorders>
            <w:shd w:val="clear" w:color="auto" w:fill="BD9FCF" w:themeFill="accent4"/>
            <w:vAlign w:val="center"/>
          </w:tcPr>
          <w:p w:rsidR="00C26E84" w:rsidRPr="00A57508" w:rsidRDefault="00C26E8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906EFA" w:rsidRPr="00804BB3" w:rsidTr="00A4774A">
        <w:tc>
          <w:tcPr>
            <w:tcW w:w="9329" w:type="dxa"/>
            <w:gridSpan w:val="3"/>
            <w:tcBorders>
              <w:top w:val="single" w:sz="4" w:space="0" w:color="FFFFFF" w:themeColor="background1"/>
            </w:tcBorders>
            <w:shd w:val="clear" w:color="auto" w:fill="D7C5E2" w:themeFill="accent4" w:themeFillTint="99"/>
          </w:tcPr>
          <w:p w:rsidR="00906EFA" w:rsidRPr="006B3A8C" w:rsidRDefault="00906EFA" w:rsidP="006B3A8C">
            <w:pPr>
              <w:spacing w:before="120" w:after="120"/>
              <w:jc w:val="center"/>
              <w:rPr>
                <w:rFonts w:asciiTheme="minorHAnsi" w:hAnsiTheme="minorHAnsi" w:cstheme="minorHAnsi"/>
                <w:b/>
                <w:sz w:val="20"/>
                <w:szCs w:val="20"/>
                <w:lang w:val="en-US" w:eastAsia="en-US"/>
              </w:rPr>
            </w:pPr>
            <w:r w:rsidRPr="00804BB3">
              <w:rPr>
                <w:rFonts w:asciiTheme="minorHAnsi" w:hAnsiTheme="minorHAnsi" w:cstheme="minorHAnsi"/>
                <w:b/>
                <w:sz w:val="20"/>
                <w:szCs w:val="20"/>
                <w:lang w:val="en-US" w:eastAsia="en-US"/>
              </w:rPr>
              <w:t xml:space="preserve">Context </w:t>
            </w:r>
            <w:r w:rsidR="00BE7FA7" w:rsidRPr="00804BB3">
              <w:rPr>
                <w:rFonts w:asciiTheme="minorHAnsi" w:hAnsiTheme="minorHAnsi" w:cstheme="minorHAnsi"/>
                <w:b/>
                <w:sz w:val="20"/>
                <w:szCs w:val="20"/>
                <w:lang w:val="en-US" w:eastAsia="en-US"/>
              </w:rPr>
              <w:t>Four</w:t>
            </w:r>
            <w:r w:rsidRPr="00804BB3">
              <w:rPr>
                <w:rFonts w:asciiTheme="minorHAnsi" w:hAnsiTheme="minorHAnsi" w:cstheme="minorHAnsi"/>
                <w:b/>
                <w:sz w:val="20"/>
                <w:szCs w:val="20"/>
                <w:lang w:val="en-US" w:eastAsia="en-US"/>
              </w:rPr>
              <w:t xml:space="preserve">: </w:t>
            </w:r>
            <w:r w:rsidR="006B3A8C">
              <w:rPr>
                <w:rFonts w:asciiTheme="minorHAnsi" w:hAnsiTheme="minorHAnsi" w:cstheme="minorHAnsi"/>
                <w:b/>
                <w:sz w:val="20"/>
                <w:szCs w:val="20"/>
                <w:lang w:val="en-US" w:eastAsia="en-US"/>
              </w:rPr>
              <w:t>Personal c</w:t>
            </w:r>
            <w:r w:rsidR="00E32805" w:rsidRPr="00804BB3">
              <w:rPr>
                <w:rFonts w:asciiTheme="minorHAnsi" w:hAnsiTheme="minorHAnsi" w:cstheme="minorHAnsi"/>
                <w:b/>
                <w:sz w:val="20"/>
                <w:szCs w:val="20"/>
                <w:lang w:val="en-US" w:eastAsia="en-US"/>
              </w:rPr>
              <w:t>hoices</w:t>
            </w:r>
          </w:p>
        </w:tc>
      </w:tr>
      <w:tr w:rsidR="004C3673" w:rsidRPr="00804BB3" w:rsidTr="00A4774A">
        <w:tc>
          <w:tcPr>
            <w:tcW w:w="972" w:type="dxa"/>
            <w:shd w:val="clear" w:color="auto" w:fill="E4D8EB" w:themeFill="accent4" w:themeFillTint="66"/>
            <w:vAlign w:val="center"/>
          </w:tcPr>
          <w:p w:rsidR="00BE7FA7" w:rsidRPr="00524230" w:rsidRDefault="00BE7FA7" w:rsidP="006B3A8C">
            <w:pPr>
              <w:jc w:val="cente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1</w:t>
            </w:r>
            <w:r w:rsidR="006B3A8C" w:rsidRPr="00524230">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2</w:t>
            </w:r>
          </w:p>
          <w:p w:rsidR="004C3673" w:rsidRPr="00524230" w:rsidRDefault="004C3673" w:rsidP="006B3A8C">
            <w:pPr>
              <w:jc w:val="center"/>
              <w:rPr>
                <w:rFonts w:asciiTheme="minorHAnsi" w:hAnsiTheme="minorHAnsi" w:cstheme="minorHAnsi"/>
                <w:sz w:val="20"/>
                <w:szCs w:val="20"/>
                <w:lang w:val="en-US" w:eastAsia="en-US"/>
              </w:rPr>
            </w:pPr>
          </w:p>
        </w:tc>
        <w:tc>
          <w:tcPr>
            <w:tcW w:w="6369" w:type="dxa"/>
          </w:tcPr>
          <w:p w:rsidR="00E1650D" w:rsidRPr="00524230" w:rsidRDefault="00E1650D" w:rsidP="00E1650D">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interact with others in oral, written and </w:t>
            </w:r>
            <w:hyperlink r:id="rId36" w:history="1">
              <w:r w:rsidRPr="00524230">
                <w:rPr>
                  <w:rStyle w:val="Hyperlink"/>
                  <w:rFonts w:asciiTheme="minorHAnsi" w:hAnsiTheme="minorHAnsi" w:cstheme="minorHAnsi"/>
                  <w:iCs/>
                  <w:color w:val="auto"/>
                  <w:sz w:val="20"/>
                  <w:szCs w:val="20"/>
                  <w:lang w:val="en-US"/>
                </w:rPr>
                <w:t>digital forms</w:t>
              </w:r>
            </w:hyperlink>
            <w:r w:rsidRPr="00524230">
              <w:rPr>
                <w:rFonts w:asciiTheme="minorHAnsi" w:hAnsiTheme="minorHAnsi" w:cstheme="minorHAnsi"/>
                <w:iCs/>
                <w:sz w:val="20"/>
                <w:szCs w:val="20"/>
                <w:lang w:val="en-US"/>
              </w:rPr>
              <w:t xml:space="preserve"> in a range of </w:t>
            </w:r>
            <w:hyperlink r:id="rId37" w:history="1">
              <w:r w:rsidRPr="00524230">
                <w:rPr>
                  <w:rStyle w:val="Hyperlink"/>
                  <w:rFonts w:asciiTheme="minorHAnsi" w:hAnsiTheme="minorHAnsi" w:cstheme="minorHAnsi"/>
                  <w:iCs/>
                  <w:color w:val="auto"/>
                  <w:sz w:val="20"/>
                  <w:szCs w:val="20"/>
                  <w:lang w:val="en-US"/>
                </w:rPr>
                <w:t>contexts</w:t>
              </w:r>
            </w:hyperlink>
            <w:r w:rsidR="004B1A91">
              <w:rPr>
                <w:rFonts w:asciiTheme="minorHAnsi" w:hAnsiTheme="minorHAnsi" w:cstheme="minorHAnsi"/>
                <w:iCs/>
                <w:sz w:val="20"/>
                <w:szCs w:val="20"/>
                <w:lang w:val="en-US"/>
              </w:rPr>
              <w:t xml:space="preserve"> and use</w:t>
            </w:r>
            <w:r w:rsidRPr="00524230">
              <w:rPr>
                <w:rFonts w:asciiTheme="minorHAnsi" w:hAnsiTheme="minorHAnsi" w:cstheme="minorHAnsi"/>
                <w:iCs/>
                <w:sz w:val="20"/>
                <w:szCs w:val="20"/>
                <w:lang w:val="en-US"/>
              </w:rPr>
              <w:t xml:space="preserve"> appropriate politeness conventions when required</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initiate, sustain and end communication in a range of familiar, some unfamiliar and some academic </w:t>
            </w:r>
            <w:hyperlink r:id="rId38"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intelligible </w:t>
            </w:r>
            <w:hyperlink r:id="rId39" w:history="1">
              <w:r w:rsidRPr="00524230">
                <w:rPr>
                  <w:rStyle w:val="Hyperlink"/>
                  <w:rFonts w:asciiTheme="minorHAnsi" w:hAnsiTheme="minorHAnsi" w:cstheme="minorHAnsi"/>
                  <w:iCs/>
                  <w:color w:val="auto"/>
                  <w:sz w:val="20"/>
                  <w:szCs w:val="20"/>
                  <w:lang w:val="en-US"/>
                </w:rPr>
                <w:t>pronunciation</w:t>
              </w:r>
            </w:hyperlink>
            <w:r w:rsidRPr="00524230">
              <w:rPr>
                <w:rFonts w:asciiTheme="minorHAnsi" w:hAnsiTheme="minorHAnsi" w:cstheme="minorHAnsi"/>
                <w:iCs/>
                <w:sz w:val="20"/>
                <w:szCs w:val="20"/>
                <w:lang w:val="en-US"/>
              </w:rPr>
              <w:t xml:space="preserve">, </w:t>
            </w:r>
            <w:hyperlink r:id="rId40" w:history="1">
              <w:r w:rsidRPr="00524230">
                <w:rPr>
                  <w:rStyle w:val="Hyperlink"/>
                  <w:rFonts w:asciiTheme="minorHAnsi" w:hAnsiTheme="minorHAnsi" w:cstheme="minorHAnsi"/>
                  <w:iCs/>
                  <w:color w:val="auto"/>
                  <w:sz w:val="20"/>
                  <w:szCs w:val="20"/>
                  <w:lang w:val="en-US"/>
                </w:rPr>
                <w:t>intonation</w:t>
              </w:r>
            </w:hyperlink>
            <w:r w:rsidRPr="00524230">
              <w:rPr>
                <w:rFonts w:asciiTheme="minorHAnsi" w:hAnsiTheme="minorHAnsi" w:cstheme="minorHAnsi"/>
                <w:iCs/>
                <w:sz w:val="20"/>
                <w:szCs w:val="20"/>
                <w:lang w:val="en-US"/>
              </w:rPr>
              <w:t xml:space="preserve"> and </w:t>
            </w:r>
            <w:hyperlink r:id="rId41" w:history="1">
              <w:r w:rsidRPr="00524230">
                <w:rPr>
                  <w:rStyle w:val="Hyperlink"/>
                  <w:rFonts w:asciiTheme="minorHAnsi" w:hAnsiTheme="minorHAnsi" w:cstheme="minorHAnsi"/>
                  <w:iCs/>
                  <w:color w:val="auto"/>
                  <w:sz w:val="20"/>
                  <w:szCs w:val="20"/>
                  <w:lang w:val="en-US"/>
                </w:rPr>
                <w:t>stress</w:t>
              </w:r>
            </w:hyperlink>
            <w:r w:rsidRPr="00524230">
              <w:rPr>
                <w:rFonts w:asciiTheme="minorHAnsi" w:hAnsiTheme="minorHAnsi" w:cstheme="minorHAnsi"/>
                <w:iCs/>
                <w:sz w:val="20"/>
                <w:szCs w:val="20"/>
                <w:lang w:val="en-US"/>
              </w:rPr>
              <w:t xml:space="preserve"> of words and phrases </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some common </w:t>
            </w:r>
            <w:hyperlink r:id="rId42" w:history="1">
              <w:r w:rsidRPr="00524230">
                <w:rPr>
                  <w:rStyle w:val="Hyperlink"/>
                  <w:rFonts w:asciiTheme="minorHAnsi" w:hAnsiTheme="minorHAnsi" w:cstheme="minorHAnsi"/>
                  <w:iCs/>
                  <w:color w:val="auto"/>
                  <w:sz w:val="20"/>
                  <w:szCs w:val="20"/>
                  <w:lang w:val="en-US"/>
                </w:rPr>
                <w:t>idiomatic</w:t>
              </w:r>
            </w:hyperlink>
            <w:r w:rsidRPr="00524230">
              <w:rPr>
                <w:rFonts w:asciiTheme="minorHAnsi" w:hAnsiTheme="minorHAnsi" w:cstheme="minorHAnsi"/>
                <w:iCs/>
                <w:sz w:val="20"/>
                <w:szCs w:val="20"/>
                <w:lang w:val="en-US"/>
              </w:rPr>
              <w:t xml:space="preserve"> and colloquial expressions appropriately</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effective forms of recording and collating information for a growing range of </w:t>
            </w:r>
            <w:hyperlink r:id="rId43"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E1650D" w:rsidRPr="00524230" w:rsidRDefault="00E1650D" w:rsidP="00E1650D">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combination of technologies and </w:t>
            </w:r>
            <w:r w:rsidRPr="00524230">
              <w:rPr>
                <w:rFonts w:asciiTheme="minorHAnsi" w:hAnsiTheme="minorHAnsi" w:cstheme="minorHAnsi"/>
                <w:iCs/>
                <w:sz w:val="20"/>
                <w:szCs w:val="20"/>
              </w:rPr>
              <w:t>media</w:t>
            </w:r>
          </w:p>
          <w:p w:rsidR="00E1650D" w:rsidRPr="00524230" w:rsidRDefault="00E1650D" w:rsidP="00E1650D">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E1650D" w:rsidRPr="00524230" w:rsidRDefault="00E1650D" w:rsidP="005C3AAA">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Phonological features</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pronunciation, stress, rhythm, intonation and pitch for emphasis</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iCs/>
                <w:sz w:val="20"/>
                <w:szCs w:val="20"/>
                <w:lang w:val="en-US"/>
              </w:rPr>
              <w:t>pho</w:t>
            </w:r>
            <w:r w:rsidRPr="00524230">
              <w:rPr>
                <w:rFonts w:asciiTheme="minorHAnsi" w:hAnsiTheme="minorHAnsi" w:cstheme="minorHAnsi"/>
                <w:sz w:val="20"/>
                <w:szCs w:val="20"/>
                <w:lang w:val="en-US"/>
              </w:rPr>
              <w:t>nemes and morphemes</w:t>
            </w:r>
          </w:p>
          <w:p w:rsidR="00E1650D" w:rsidRPr="00524230" w:rsidRDefault="00E1650D" w:rsidP="005C3AAA">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Non-verbal language features</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use culturally appropriate gestures and behaviours</w:t>
            </w:r>
          </w:p>
          <w:p w:rsidR="00E1650D" w:rsidRPr="00524230" w:rsidRDefault="005C3AAA" w:rsidP="00E1650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L</w:t>
            </w:r>
            <w:r w:rsidR="00E1650D" w:rsidRPr="00524230">
              <w:rPr>
                <w:rFonts w:asciiTheme="minorHAnsi" w:hAnsiTheme="minorHAnsi" w:cstheme="minorHAnsi"/>
                <w:sz w:val="20"/>
                <w:szCs w:val="20"/>
                <w:lang w:val="en-US" w:eastAsia="en-US"/>
              </w:rPr>
              <w:t>exical competence</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as relevant to task</w:t>
            </w:r>
          </w:p>
          <w:p w:rsidR="00E1650D" w:rsidRPr="00524230" w:rsidRDefault="00E1650D" w:rsidP="00E1650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Grammatical competence</w:t>
            </w:r>
          </w:p>
          <w:p w:rsidR="00E1650D" w:rsidRPr="00524230" w:rsidRDefault="002413AB"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as relevant to task</w:t>
            </w:r>
          </w:p>
          <w:p w:rsidR="00E1650D" w:rsidRPr="00524230" w:rsidRDefault="00E1650D" w:rsidP="00E1650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Semantic competence</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listen for gist, development of argument and specific content</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identify shifts in meaning according to syntax</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identify ambiguous or inappropriate communication</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use appraisal to express engagement, attitude and gradation</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distinguish between fact and opinion </w:t>
            </w:r>
          </w:p>
          <w:p w:rsidR="00E1650D" w:rsidRPr="00524230" w:rsidRDefault="00E1650D" w:rsidP="00524230">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Sociolinguistic competence</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question for clarification as needed</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negotiate meaning</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 xml:space="preserve">understand and use the language of persuasion </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experiment with the register of texts (tone, language, audience), developing appropriate use for audience and purpose</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initiate, sustain and end conversations in casual and formal contexts</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identify the organisation of thoughts and ideas within SAE texts (rhetorical patterns)</w:t>
            </w:r>
          </w:p>
          <w:p w:rsidR="00E1650D"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Style w:val="Hyperlink"/>
                <w:rFonts w:asciiTheme="minorHAnsi" w:hAnsiTheme="minorHAnsi" w:cstheme="minorHAnsi"/>
                <w:iCs/>
                <w:color w:val="auto"/>
                <w:sz w:val="20"/>
                <w:szCs w:val="20"/>
              </w:rPr>
              <w:t>develop and</w:t>
            </w:r>
            <w:r w:rsidRPr="00524230">
              <w:rPr>
                <w:rFonts w:asciiTheme="minorHAnsi" w:hAnsiTheme="minorHAnsi" w:cstheme="minorHAnsi"/>
                <w:sz w:val="20"/>
                <w:szCs w:val="20"/>
                <w:lang w:val="en-US"/>
              </w:rPr>
              <w:t xml:space="preserve"> use anxiety reduction strategies</w:t>
            </w:r>
          </w:p>
          <w:p w:rsidR="00E1650D" w:rsidRPr="00524230" w:rsidRDefault="00E1650D" w:rsidP="00524230">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Sociocultural understandings and skills</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recognise some common cultural references</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 xml:space="preserve">recognise some irony, and how humour is created </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use culturally accepted politeness conventions in listening, speaking and written protocols</w:t>
            </w:r>
          </w:p>
          <w:p w:rsidR="00E1650D" w:rsidRPr="00524230" w:rsidRDefault="00E1650D" w:rsidP="00524230">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rPr>
            </w:pPr>
            <w:r w:rsidRPr="00524230">
              <w:rPr>
                <w:rStyle w:val="Hyperlink"/>
                <w:rFonts w:asciiTheme="minorHAnsi" w:hAnsiTheme="minorHAnsi" w:cstheme="minorHAnsi"/>
                <w:iCs/>
                <w:color w:val="auto"/>
                <w:sz w:val="20"/>
                <w:szCs w:val="20"/>
              </w:rPr>
              <w:t>recognise cultural variations in acceptance of novice and expert knowledge</w:t>
            </w:r>
          </w:p>
          <w:p w:rsidR="00430096" w:rsidRPr="00524230" w:rsidRDefault="00E1650D" w:rsidP="00524230">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Style w:val="Hyperlink"/>
                <w:rFonts w:asciiTheme="minorHAnsi" w:hAnsiTheme="minorHAnsi" w:cstheme="minorHAnsi"/>
                <w:iCs/>
                <w:color w:val="auto"/>
                <w:sz w:val="20"/>
                <w:szCs w:val="20"/>
              </w:rPr>
              <w:t>understand</w:t>
            </w:r>
            <w:r w:rsidRPr="00524230">
              <w:rPr>
                <w:rFonts w:asciiTheme="minorHAnsi" w:hAnsiTheme="minorHAnsi" w:cstheme="minorHAnsi"/>
                <w:sz w:val="20"/>
                <w:szCs w:val="20"/>
                <w:lang w:val="en-US"/>
              </w:rPr>
              <w:t xml:space="preserve"> cultural differences in </w:t>
            </w:r>
            <w:r w:rsidR="00E32805" w:rsidRPr="00524230">
              <w:rPr>
                <w:rFonts w:asciiTheme="minorHAnsi" w:hAnsiTheme="minorHAnsi" w:cstheme="minorHAnsi"/>
                <w:sz w:val="20"/>
                <w:szCs w:val="20"/>
                <w:lang w:val="en-US"/>
              </w:rPr>
              <w:t xml:space="preserve">eye contact and personal space </w:t>
            </w:r>
          </w:p>
        </w:tc>
        <w:tc>
          <w:tcPr>
            <w:tcW w:w="1988" w:type="dxa"/>
          </w:tcPr>
          <w:p w:rsidR="004C3673" w:rsidRPr="00524230" w:rsidRDefault="004C3673" w:rsidP="004C3673">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t xml:space="preserve">Task 9: </w:t>
            </w:r>
            <w:r w:rsidR="00C8163A">
              <w:rPr>
                <w:rFonts w:asciiTheme="minorHAnsi" w:hAnsiTheme="minorHAnsi" w:cstheme="minorHAnsi"/>
                <w:b/>
                <w:sz w:val="20"/>
                <w:szCs w:val="20"/>
                <w:lang w:val="en-US" w:eastAsia="en-US"/>
              </w:rPr>
              <w:t>Response</w:t>
            </w:r>
            <w:r w:rsidRPr="00524230">
              <w:rPr>
                <w:rFonts w:asciiTheme="minorHAnsi" w:hAnsiTheme="minorHAnsi" w:cstheme="minorHAnsi"/>
                <w:b/>
                <w:sz w:val="20"/>
                <w:szCs w:val="20"/>
                <w:lang w:val="en-US" w:eastAsia="en-US"/>
              </w:rPr>
              <w:t xml:space="preserve"> (</w:t>
            </w:r>
            <w:r w:rsidR="00BE7FA7" w:rsidRPr="00524230">
              <w:rPr>
                <w:rFonts w:asciiTheme="minorHAnsi" w:hAnsiTheme="minorHAnsi" w:cstheme="minorHAnsi"/>
                <w:b/>
                <w:sz w:val="20"/>
                <w:szCs w:val="20"/>
                <w:lang w:val="en-US" w:eastAsia="en-US"/>
              </w:rPr>
              <w:t>informal oral</w:t>
            </w:r>
            <w:r w:rsidRPr="00524230">
              <w:rPr>
                <w:rFonts w:asciiTheme="minorHAnsi" w:hAnsiTheme="minorHAnsi" w:cstheme="minorHAnsi"/>
                <w:b/>
                <w:sz w:val="20"/>
                <w:szCs w:val="20"/>
                <w:lang w:val="en-US" w:eastAsia="en-US"/>
              </w:rPr>
              <w:t>)</w:t>
            </w:r>
          </w:p>
          <w:p w:rsidR="004C3673" w:rsidRPr="00524230" w:rsidRDefault="00BE7FA7" w:rsidP="004B1A91">
            <w:pP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Choose a person in your family/community group who</w:t>
            </w:r>
            <w:r w:rsidR="004B1A91">
              <w:rPr>
                <w:rFonts w:asciiTheme="minorHAnsi" w:hAnsiTheme="minorHAnsi" w:cstheme="minorHAnsi"/>
                <w:sz w:val="20"/>
                <w:szCs w:val="20"/>
                <w:lang w:val="en-US" w:eastAsia="en-US"/>
              </w:rPr>
              <w:t>m</w:t>
            </w:r>
            <w:r w:rsidRPr="00524230">
              <w:rPr>
                <w:rFonts w:asciiTheme="minorHAnsi" w:hAnsiTheme="minorHAnsi" w:cstheme="minorHAnsi"/>
                <w:sz w:val="20"/>
                <w:szCs w:val="20"/>
                <w:lang w:val="en-US" w:eastAsia="en-US"/>
              </w:rPr>
              <w:t xml:space="preserve"> you consider to be a role model. Interview that person about </w:t>
            </w:r>
            <w:r w:rsidR="004B1A91">
              <w:rPr>
                <w:rFonts w:asciiTheme="minorHAnsi" w:hAnsiTheme="minorHAnsi" w:cstheme="minorHAnsi"/>
                <w:sz w:val="20"/>
                <w:szCs w:val="20"/>
                <w:lang w:val="en-US" w:eastAsia="en-US"/>
              </w:rPr>
              <w:t>his/her</w:t>
            </w:r>
            <w:r w:rsidRPr="00524230">
              <w:rPr>
                <w:rFonts w:asciiTheme="minorHAnsi" w:hAnsiTheme="minorHAnsi" w:cstheme="minorHAnsi"/>
                <w:sz w:val="20"/>
                <w:szCs w:val="20"/>
                <w:lang w:val="en-US" w:eastAsia="en-US"/>
              </w:rPr>
              <w:t xml:space="preserve"> life choices and take notes.</w:t>
            </w:r>
          </w:p>
        </w:tc>
      </w:tr>
      <w:tr w:rsidR="004C3673" w:rsidRPr="00804BB3" w:rsidTr="00A4774A">
        <w:trPr>
          <w:cantSplit/>
        </w:trPr>
        <w:tc>
          <w:tcPr>
            <w:tcW w:w="972" w:type="dxa"/>
            <w:shd w:val="clear" w:color="auto" w:fill="E4D8EB" w:themeFill="accent4" w:themeFillTint="66"/>
            <w:vAlign w:val="center"/>
          </w:tcPr>
          <w:p w:rsidR="00E32805" w:rsidRPr="00524230" w:rsidRDefault="00E32805" w:rsidP="006B3A8C">
            <w:pPr>
              <w:jc w:val="cente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lastRenderedPageBreak/>
              <w:t>3</w:t>
            </w:r>
            <w:r w:rsidR="006B3A8C" w:rsidRPr="00524230">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4</w:t>
            </w:r>
          </w:p>
        </w:tc>
        <w:tc>
          <w:tcPr>
            <w:tcW w:w="6369" w:type="dxa"/>
          </w:tcPr>
          <w:p w:rsidR="00E32805" w:rsidRPr="00524230" w:rsidRDefault="00E32805" w:rsidP="00E32805">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interact with others in oral, written and </w:t>
            </w:r>
            <w:hyperlink r:id="rId44" w:history="1">
              <w:r w:rsidRPr="00524230">
                <w:rPr>
                  <w:rStyle w:val="Hyperlink"/>
                  <w:rFonts w:asciiTheme="minorHAnsi" w:hAnsiTheme="minorHAnsi" w:cstheme="minorHAnsi"/>
                  <w:iCs/>
                  <w:color w:val="auto"/>
                  <w:sz w:val="20"/>
                  <w:szCs w:val="20"/>
                  <w:lang w:val="en-US"/>
                </w:rPr>
                <w:t>digital forms</w:t>
              </w:r>
            </w:hyperlink>
            <w:r w:rsidRPr="00524230">
              <w:rPr>
                <w:rFonts w:asciiTheme="minorHAnsi" w:hAnsiTheme="minorHAnsi" w:cstheme="minorHAnsi"/>
                <w:iCs/>
                <w:sz w:val="20"/>
                <w:szCs w:val="20"/>
                <w:lang w:val="en-US"/>
              </w:rPr>
              <w:t xml:space="preserve"> in a range of </w:t>
            </w:r>
            <w:hyperlink r:id="rId45" w:history="1">
              <w:r w:rsidRPr="00524230">
                <w:rPr>
                  <w:rStyle w:val="Hyperlink"/>
                  <w:rFonts w:asciiTheme="minorHAnsi" w:hAnsiTheme="minorHAnsi" w:cstheme="minorHAnsi"/>
                  <w:iCs/>
                  <w:color w:val="auto"/>
                  <w:sz w:val="20"/>
                  <w:szCs w:val="20"/>
                  <w:lang w:val="en-US"/>
                </w:rPr>
                <w:t>contexts</w:t>
              </w:r>
            </w:hyperlink>
            <w:r w:rsidR="0008427D">
              <w:rPr>
                <w:rFonts w:asciiTheme="minorHAnsi" w:hAnsiTheme="minorHAnsi" w:cstheme="minorHAnsi"/>
                <w:iCs/>
                <w:sz w:val="20"/>
                <w:szCs w:val="20"/>
                <w:lang w:val="en-US"/>
              </w:rPr>
              <w:t xml:space="preserve"> and use</w:t>
            </w:r>
            <w:r w:rsidRPr="00524230">
              <w:rPr>
                <w:rFonts w:asciiTheme="minorHAnsi" w:hAnsiTheme="minorHAnsi" w:cstheme="minorHAnsi"/>
                <w:iCs/>
                <w:sz w:val="20"/>
                <w:szCs w:val="20"/>
                <w:lang w:val="en-US"/>
              </w:rPr>
              <w:t xml:space="preserve"> appropriate politeness conventions when required</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initiate, sustain and end communication in a range of familiar, some unfamiliar and some academic </w:t>
            </w:r>
            <w:hyperlink r:id="rId46"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intelligible </w:t>
            </w:r>
            <w:hyperlink r:id="rId47" w:history="1">
              <w:r w:rsidRPr="00524230">
                <w:rPr>
                  <w:rStyle w:val="Hyperlink"/>
                  <w:rFonts w:asciiTheme="minorHAnsi" w:hAnsiTheme="minorHAnsi" w:cstheme="minorHAnsi"/>
                  <w:iCs/>
                  <w:color w:val="auto"/>
                  <w:sz w:val="20"/>
                  <w:szCs w:val="20"/>
                  <w:lang w:val="en-US"/>
                </w:rPr>
                <w:t>pronunciation</w:t>
              </w:r>
            </w:hyperlink>
            <w:r w:rsidRPr="00524230">
              <w:rPr>
                <w:rFonts w:asciiTheme="minorHAnsi" w:hAnsiTheme="minorHAnsi" w:cstheme="minorHAnsi"/>
                <w:iCs/>
                <w:sz w:val="20"/>
                <w:szCs w:val="20"/>
                <w:lang w:val="en-US"/>
              </w:rPr>
              <w:t xml:space="preserve">, </w:t>
            </w:r>
            <w:hyperlink r:id="rId48" w:history="1">
              <w:r w:rsidRPr="00524230">
                <w:rPr>
                  <w:rStyle w:val="Hyperlink"/>
                  <w:rFonts w:asciiTheme="minorHAnsi" w:hAnsiTheme="minorHAnsi" w:cstheme="minorHAnsi"/>
                  <w:iCs/>
                  <w:color w:val="auto"/>
                  <w:sz w:val="20"/>
                  <w:szCs w:val="20"/>
                  <w:lang w:val="en-US"/>
                </w:rPr>
                <w:t>intonation</w:t>
              </w:r>
            </w:hyperlink>
            <w:r w:rsidRPr="00524230">
              <w:rPr>
                <w:rFonts w:asciiTheme="minorHAnsi" w:hAnsiTheme="minorHAnsi" w:cstheme="minorHAnsi"/>
                <w:iCs/>
                <w:sz w:val="20"/>
                <w:szCs w:val="20"/>
                <w:lang w:val="en-US"/>
              </w:rPr>
              <w:t xml:space="preserve"> and </w:t>
            </w:r>
            <w:hyperlink r:id="rId49" w:history="1">
              <w:r w:rsidRPr="00524230">
                <w:rPr>
                  <w:rStyle w:val="Hyperlink"/>
                  <w:rFonts w:asciiTheme="minorHAnsi" w:hAnsiTheme="minorHAnsi" w:cstheme="minorHAnsi"/>
                  <w:iCs/>
                  <w:color w:val="auto"/>
                  <w:sz w:val="20"/>
                  <w:szCs w:val="20"/>
                  <w:lang w:val="en-US"/>
                </w:rPr>
                <w:t>stress</w:t>
              </w:r>
            </w:hyperlink>
            <w:r w:rsidRPr="00524230">
              <w:rPr>
                <w:rFonts w:asciiTheme="minorHAnsi" w:hAnsiTheme="minorHAnsi" w:cstheme="minorHAnsi"/>
                <w:iCs/>
                <w:sz w:val="20"/>
                <w:szCs w:val="20"/>
                <w:lang w:val="en-US"/>
              </w:rPr>
              <w:t xml:space="preserve"> of words and phrases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some common </w:t>
            </w:r>
            <w:hyperlink r:id="rId50" w:history="1">
              <w:r w:rsidRPr="00524230">
                <w:rPr>
                  <w:rStyle w:val="Hyperlink"/>
                  <w:rFonts w:asciiTheme="minorHAnsi" w:hAnsiTheme="minorHAnsi" w:cstheme="minorHAnsi"/>
                  <w:iCs/>
                  <w:color w:val="auto"/>
                  <w:sz w:val="20"/>
                  <w:szCs w:val="20"/>
                  <w:lang w:val="en-US"/>
                </w:rPr>
                <w:t>idiomatic</w:t>
              </w:r>
            </w:hyperlink>
            <w:r w:rsidRPr="00524230">
              <w:rPr>
                <w:rFonts w:asciiTheme="minorHAnsi" w:hAnsiTheme="minorHAnsi" w:cstheme="minorHAnsi"/>
                <w:iCs/>
                <w:sz w:val="20"/>
                <w:szCs w:val="20"/>
                <w:lang w:val="en-US"/>
              </w:rPr>
              <w:t xml:space="preserve"> and colloquial expressions appropriately</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effective forms of recording and collating information for a growing range of </w:t>
            </w:r>
            <w:hyperlink r:id="rId51"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appropriate genre, content and </w:t>
            </w:r>
            <w:hyperlink r:id="rId52" w:history="1">
              <w:r w:rsidRPr="00524230">
                <w:rPr>
                  <w:rStyle w:val="Hyperlink"/>
                  <w:rFonts w:asciiTheme="minorHAnsi" w:hAnsiTheme="minorHAnsi" w:cstheme="minorHAnsi"/>
                  <w:iCs/>
                  <w:color w:val="auto"/>
                  <w:sz w:val="20"/>
                  <w:szCs w:val="20"/>
                  <w:lang w:val="en-US"/>
                </w:rPr>
                <w:t>style</w:t>
              </w:r>
            </w:hyperlink>
            <w:r w:rsidRPr="00524230">
              <w:rPr>
                <w:rFonts w:asciiTheme="minorHAnsi" w:hAnsiTheme="minorHAnsi" w:cstheme="minorHAnsi"/>
                <w:iCs/>
                <w:sz w:val="20"/>
                <w:szCs w:val="20"/>
                <w:lang w:val="en-US"/>
              </w:rPr>
              <w:t xml:space="preserve"> for a range of common, and some academic, purposes and </w:t>
            </w:r>
            <w:hyperlink r:id="rId53" w:history="1">
              <w:r w:rsidRPr="00524230">
                <w:rPr>
                  <w:rStyle w:val="Hyperlink"/>
                  <w:rFonts w:asciiTheme="minorHAnsi" w:hAnsiTheme="minorHAnsi" w:cstheme="minorHAnsi"/>
                  <w:iCs/>
                  <w:color w:val="auto"/>
                  <w:sz w:val="20"/>
                  <w:szCs w:val="20"/>
                  <w:lang w:val="en-US"/>
                </w:rPr>
                <w:t>audiences</w:t>
              </w:r>
            </w:hyperlink>
            <w:r w:rsidRPr="00524230">
              <w:rPr>
                <w:rFonts w:asciiTheme="minorHAnsi" w:hAnsiTheme="minorHAnsi" w:cstheme="minorHAnsi"/>
                <w:iCs/>
                <w:sz w:val="20"/>
                <w:szCs w:val="20"/>
                <w:lang w:val="en-US"/>
              </w:rPr>
              <w:t xml:space="preserve">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cohesive devices and conjunctions at </w:t>
            </w:r>
            <w:hyperlink r:id="rId54" w:history="1">
              <w:r w:rsidRPr="00524230">
                <w:rPr>
                  <w:rStyle w:val="Hyperlink"/>
                  <w:rFonts w:asciiTheme="minorHAnsi" w:hAnsiTheme="minorHAnsi" w:cstheme="minorHAnsi"/>
                  <w:iCs/>
                  <w:color w:val="auto"/>
                  <w:sz w:val="20"/>
                  <w:szCs w:val="20"/>
                  <w:lang w:val="en-US"/>
                </w:rPr>
                <w:t>sentence</w:t>
              </w:r>
            </w:hyperlink>
            <w:r w:rsidRPr="00524230">
              <w:rPr>
                <w:rFonts w:asciiTheme="minorHAnsi" w:hAnsiTheme="minorHAnsi" w:cstheme="minorHAnsi"/>
                <w:iCs/>
                <w:sz w:val="20"/>
                <w:szCs w:val="20"/>
                <w:lang w:val="en-US"/>
              </w:rPr>
              <w:t xml:space="preserve">, paragraph and whole-text level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the simple present, past and continuous tenses with growing accuracy</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subject-specific vocabulary, synonyms, antonyms and </w:t>
            </w:r>
            <w:hyperlink r:id="rId55" w:history="1">
              <w:r w:rsidRPr="00524230">
                <w:rPr>
                  <w:rStyle w:val="Hyperlink"/>
                  <w:rFonts w:asciiTheme="minorHAnsi" w:hAnsiTheme="minorHAnsi" w:cstheme="minorHAnsi"/>
                  <w:iCs/>
                  <w:color w:val="auto"/>
                  <w:sz w:val="20"/>
                  <w:szCs w:val="20"/>
                  <w:lang w:val="en-US"/>
                </w:rPr>
                <w:t>collocations</w:t>
              </w:r>
            </w:hyperlink>
            <w:r w:rsidRPr="00524230">
              <w:rPr>
                <w:rFonts w:asciiTheme="minorHAnsi" w:hAnsiTheme="minorHAnsi" w:cstheme="minorHAnsi"/>
                <w:iCs/>
                <w:sz w:val="20"/>
                <w:szCs w:val="20"/>
                <w:lang w:val="en-US"/>
              </w:rPr>
              <w:t xml:space="preserve"> </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a range of simple adjectives and adverbs</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simple, compound and complex sentences</w:t>
            </w:r>
          </w:p>
          <w:p w:rsidR="00E32805" w:rsidRPr="00524230" w:rsidRDefault="00E32805" w:rsidP="00E3280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combination of technologies and </w:t>
            </w:r>
            <w:r w:rsidRPr="00524230">
              <w:rPr>
                <w:rFonts w:asciiTheme="minorHAnsi" w:hAnsiTheme="minorHAnsi" w:cstheme="minorHAnsi"/>
                <w:iCs/>
                <w:sz w:val="20"/>
                <w:szCs w:val="20"/>
              </w:rPr>
              <w:t>media</w:t>
            </w:r>
          </w:p>
          <w:p w:rsidR="00E32805" w:rsidRPr="00524230" w:rsidRDefault="00E32805" w:rsidP="00E32805">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Phonological features</w:t>
            </w:r>
          </w:p>
          <w:p w:rsidR="00E32805" w:rsidRPr="003433B9" w:rsidRDefault="00E32805" w:rsidP="00A4774A">
            <w:pPr>
              <w:pStyle w:val="ListItem"/>
              <w:numPr>
                <w:ilvl w:val="0"/>
                <w:numId w:val="15"/>
              </w:numPr>
              <w:spacing w:before="0" w:after="0" w:line="240" w:lineRule="auto"/>
              <w:ind w:left="344" w:hanging="344"/>
              <w:contextualSpacing/>
              <w:rPr>
                <w:rFonts w:asciiTheme="minorHAnsi" w:hAnsiTheme="minorHAnsi" w:cstheme="minorHAnsi"/>
                <w:iCs/>
                <w:sz w:val="20"/>
                <w:szCs w:val="20"/>
                <w:lang w:val="en-US"/>
              </w:rPr>
            </w:pPr>
            <w:r w:rsidRPr="003433B9">
              <w:rPr>
                <w:rFonts w:asciiTheme="minorHAnsi" w:hAnsiTheme="minorHAnsi" w:cstheme="minorHAnsi"/>
                <w:iCs/>
                <w:sz w:val="20"/>
                <w:szCs w:val="20"/>
                <w:lang w:val="en-US"/>
              </w:rPr>
              <w:t>pronunciation, stress, rhythm, intonation and pitch for emphasis</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3433B9">
              <w:rPr>
                <w:rFonts w:asciiTheme="minorHAnsi" w:hAnsiTheme="minorHAnsi" w:cstheme="minorHAnsi"/>
                <w:iCs/>
                <w:sz w:val="20"/>
                <w:szCs w:val="20"/>
                <w:lang w:val="en-US"/>
              </w:rPr>
              <w:t>phonemes and</w:t>
            </w:r>
            <w:r w:rsidRPr="00524230">
              <w:rPr>
                <w:rFonts w:asciiTheme="minorHAnsi" w:hAnsiTheme="minorHAnsi" w:cstheme="minorHAnsi"/>
                <w:sz w:val="20"/>
                <w:szCs w:val="20"/>
                <w:lang w:val="en-US"/>
              </w:rPr>
              <w:t xml:space="preserve"> morphemes</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Non-verbal language features</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use culturally appropriate gestures and behaviours</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Lexical competence</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as </w:t>
            </w:r>
            <w:r w:rsidRPr="003433B9">
              <w:rPr>
                <w:rFonts w:asciiTheme="minorHAnsi" w:hAnsiTheme="minorHAnsi" w:cstheme="minorHAnsi"/>
                <w:sz w:val="20"/>
                <w:szCs w:val="20"/>
                <w:lang w:val="en-US"/>
              </w:rPr>
              <w:t>r</w:t>
            </w:r>
            <w:r w:rsidRPr="00524230">
              <w:rPr>
                <w:rFonts w:asciiTheme="minorHAnsi" w:hAnsiTheme="minorHAnsi" w:cstheme="minorHAnsi"/>
                <w:sz w:val="20"/>
                <w:szCs w:val="20"/>
                <w:lang w:val="en-US"/>
              </w:rPr>
              <w:t>elevant to task</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Grammatical competence</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as relevant to task</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 xml:space="preserve">Sociolinguistic competence </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experiment with the register of texts (tone, language, audience), developing appropriate use for audience and purpose</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develop and use anxiety reduction strategies</w:t>
            </w:r>
          </w:p>
          <w:p w:rsidR="00E32805" w:rsidRPr="00524230" w:rsidRDefault="00E32805" w:rsidP="00A4774A">
            <w:pPr>
              <w:ind w:left="344" w:hanging="34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Sociocultural understandings and skills</w:t>
            </w:r>
          </w:p>
          <w:p w:rsidR="00E32805"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use culturally accepted politeness conventions in listening, speaking and written protocols</w:t>
            </w:r>
          </w:p>
          <w:p w:rsidR="004C3673" w:rsidRPr="00524230" w:rsidRDefault="00E32805" w:rsidP="00A4774A">
            <w:pPr>
              <w:pStyle w:val="ListItem"/>
              <w:numPr>
                <w:ilvl w:val="0"/>
                <w:numId w:val="15"/>
              </w:numPr>
              <w:spacing w:before="0" w:after="0" w:line="240" w:lineRule="auto"/>
              <w:ind w:left="344" w:hanging="344"/>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understand cultural differences in eye contact and personal space </w:t>
            </w:r>
          </w:p>
          <w:p w:rsidR="00CE4E1E" w:rsidRPr="00524230" w:rsidRDefault="00CE4E1E" w:rsidP="00A4774A">
            <w:pPr>
              <w:tabs>
                <w:tab w:val="left" w:pos="306"/>
              </w:tabs>
              <w:rPr>
                <w:rFonts w:asciiTheme="minorHAnsi" w:hAnsiTheme="minorHAnsi" w:cstheme="minorHAnsi"/>
                <w:sz w:val="20"/>
                <w:szCs w:val="20"/>
                <w:lang w:val="en-US" w:eastAsia="en-US"/>
              </w:rPr>
            </w:pPr>
            <w:r w:rsidRPr="00524230">
              <w:rPr>
                <w:rFonts w:asciiTheme="minorHAnsi" w:hAnsiTheme="minorHAnsi" w:cstheme="minorHAnsi"/>
                <w:b/>
                <w:sz w:val="20"/>
                <w:szCs w:val="20"/>
                <w:lang w:val="en-US" w:eastAsia="en-US"/>
              </w:rPr>
              <w:t>Texts:</w:t>
            </w:r>
            <w:r w:rsidRPr="00524230">
              <w:rPr>
                <w:rFonts w:asciiTheme="minorHAnsi" w:hAnsiTheme="minorHAnsi" w:cstheme="minorHAnsi"/>
                <w:sz w:val="20"/>
                <w:szCs w:val="20"/>
                <w:lang w:val="en-US" w:eastAsia="en-US"/>
              </w:rPr>
              <w:t xml:space="preserve"> </w:t>
            </w:r>
            <w:r w:rsidR="00225A60" w:rsidRPr="00C8163A">
              <w:rPr>
                <w:rFonts w:asciiTheme="minorHAnsi" w:hAnsiTheme="minorHAnsi" w:cstheme="minorHAnsi"/>
                <w:sz w:val="20"/>
                <w:szCs w:val="20"/>
                <w:lang w:val="en-US" w:eastAsia="en-US"/>
              </w:rPr>
              <w:t>Students’</w:t>
            </w:r>
            <w:r w:rsidRPr="00C8163A">
              <w:rPr>
                <w:rFonts w:asciiTheme="minorHAnsi" w:hAnsiTheme="minorHAnsi" w:cstheme="minorHAnsi"/>
                <w:sz w:val="20"/>
                <w:szCs w:val="20"/>
                <w:lang w:val="en-US" w:eastAsia="en-US"/>
              </w:rPr>
              <w:t xml:space="preserve"> notes from Task 9.</w:t>
            </w:r>
            <w:r w:rsidRPr="00524230">
              <w:rPr>
                <w:rFonts w:asciiTheme="minorHAnsi" w:hAnsiTheme="minorHAnsi" w:cstheme="minorHAnsi"/>
                <w:sz w:val="20"/>
                <w:szCs w:val="20"/>
                <w:lang w:val="en-US" w:eastAsia="en-US"/>
              </w:rPr>
              <w:t xml:space="preserve"> </w:t>
            </w:r>
          </w:p>
        </w:tc>
        <w:tc>
          <w:tcPr>
            <w:tcW w:w="1988" w:type="dxa"/>
          </w:tcPr>
          <w:p w:rsidR="004C3673" w:rsidRPr="00524230" w:rsidRDefault="00E32805" w:rsidP="004C3673">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t>Task 10: Production (</w:t>
            </w:r>
            <w:r w:rsidR="004C3673" w:rsidRPr="00524230">
              <w:rPr>
                <w:rFonts w:asciiTheme="minorHAnsi" w:hAnsiTheme="minorHAnsi" w:cstheme="minorHAnsi"/>
                <w:b/>
                <w:sz w:val="20"/>
                <w:szCs w:val="20"/>
                <w:lang w:val="en-US" w:eastAsia="en-US"/>
              </w:rPr>
              <w:t xml:space="preserve">formal </w:t>
            </w:r>
            <w:r w:rsidRPr="00524230">
              <w:rPr>
                <w:rFonts w:asciiTheme="minorHAnsi" w:hAnsiTheme="minorHAnsi" w:cstheme="minorHAnsi"/>
                <w:b/>
                <w:sz w:val="20"/>
                <w:szCs w:val="20"/>
                <w:lang w:val="en-US" w:eastAsia="en-US"/>
              </w:rPr>
              <w:t>oral</w:t>
            </w:r>
            <w:r w:rsidR="004C3673" w:rsidRPr="00524230">
              <w:rPr>
                <w:rFonts w:asciiTheme="minorHAnsi" w:hAnsiTheme="minorHAnsi" w:cstheme="minorHAnsi"/>
                <w:b/>
                <w:sz w:val="20"/>
                <w:szCs w:val="20"/>
                <w:lang w:val="en-US" w:eastAsia="en-US"/>
              </w:rPr>
              <w:t>)</w:t>
            </w:r>
          </w:p>
          <w:p w:rsidR="004C3673" w:rsidRPr="00524230" w:rsidRDefault="00E32805" w:rsidP="00906EFA">
            <w:pP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 xml:space="preserve">Using the notes from your interview </w:t>
            </w:r>
            <w:r w:rsidR="005C3AAA" w:rsidRPr="00524230">
              <w:rPr>
                <w:rFonts w:asciiTheme="minorHAnsi" w:hAnsiTheme="minorHAnsi" w:cstheme="minorHAnsi"/>
                <w:sz w:val="20"/>
                <w:szCs w:val="20"/>
                <w:lang w:val="en-US" w:eastAsia="en-US"/>
              </w:rPr>
              <w:br/>
            </w:r>
            <w:r w:rsidRPr="00524230">
              <w:rPr>
                <w:rFonts w:asciiTheme="minorHAnsi" w:hAnsiTheme="minorHAnsi" w:cstheme="minorHAnsi"/>
                <w:sz w:val="20"/>
                <w:szCs w:val="20"/>
                <w:lang w:val="en-US" w:eastAsia="en-US"/>
              </w:rPr>
              <w:t>(Task 9), give a presentation to your peers about your family/community role model.</w:t>
            </w:r>
          </w:p>
        </w:tc>
      </w:tr>
    </w:tbl>
    <w:p w:rsidR="00A4774A" w:rsidRDefault="00A4774A">
      <w:pPr>
        <w:spacing w:after="200" w:line="276" w:lineRule="auto"/>
      </w:pPr>
      <w:r>
        <w:br w:type="page"/>
      </w:r>
    </w:p>
    <w:tbl>
      <w:tblPr>
        <w:tblStyle w:val="TableGrid3"/>
        <w:tblW w:w="932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44"/>
        <w:gridCol w:w="6114"/>
        <w:gridCol w:w="17"/>
        <w:gridCol w:w="2254"/>
      </w:tblGrid>
      <w:tr w:rsidR="00A4774A" w:rsidRPr="00A57508" w:rsidTr="00317BEF">
        <w:trPr>
          <w:tblHeader/>
        </w:trPr>
        <w:tc>
          <w:tcPr>
            <w:tcW w:w="944"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A4774A" w:rsidRPr="00A57508" w:rsidRDefault="00A4774A"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lastRenderedPageBreak/>
              <w:t>Week</w:t>
            </w:r>
          </w:p>
        </w:tc>
        <w:tc>
          <w:tcPr>
            <w:tcW w:w="6113"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A4774A" w:rsidRPr="00A57508" w:rsidRDefault="00A4774A"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2272" w:type="dxa"/>
            <w:gridSpan w:val="2"/>
            <w:tcBorders>
              <w:top w:val="single" w:sz="4" w:space="0" w:color="FFFFFF" w:themeColor="background1"/>
              <w:left w:val="single" w:sz="4" w:space="0" w:color="FFFFFF" w:themeColor="background1"/>
              <w:right w:val="nil"/>
            </w:tcBorders>
            <w:shd w:val="clear" w:color="auto" w:fill="BD9FCF" w:themeFill="accent4"/>
            <w:vAlign w:val="center"/>
          </w:tcPr>
          <w:p w:rsidR="00A4774A" w:rsidRPr="00A57508" w:rsidRDefault="00A4774A"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E32805" w:rsidRPr="00804BB3" w:rsidTr="00317BEF">
        <w:trPr>
          <w:trHeight w:val="343"/>
        </w:trPr>
        <w:tc>
          <w:tcPr>
            <w:tcW w:w="9329" w:type="dxa"/>
            <w:gridSpan w:val="4"/>
            <w:shd w:val="clear" w:color="auto" w:fill="D7C5E2" w:themeFill="accent4" w:themeFillTint="99"/>
            <w:vAlign w:val="center"/>
          </w:tcPr>
          <w:p w:rsidR="00E32805" w:rsidRPr="00524230" w:rsidRDefault="00A4774A" w:rsidP="00A4774A">
            <w:pPr>
              <w:spacing w:before="120" w:after="120"/>
              <w:jc w:val="center"/>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t>Context Five: Health and l</w:t>
            </w:r>
            <w:r w:rsidR="00E32805" w:rsidRPr="00524230">
              <w:rPr>
                <w:rFonts w:asciiTheme="minorHAnsi" w:hAnsiTheme="minorHAnsi" w:cstheme="minorHAnsi"/>
                <w:b/>
                <w:sz w:val="20"/>
                <w:szCs w:val="20"/>
                <w:lang w:val="en-US" w:eastAsia="en-US"/>
              </w:rPr>
              <w:t xml:space="preserve">ifestyle </w:t>
            </w:r>
            <w:r>
              <w:rPr>
                <w:rFonts w:asciiTheme="minorHAnsi" w:hAnsiTheme="minorHAnsi" w:cstheme="minorHAnsi"/>
                <w:b/>
                <w:sz w:val="20"/>
                <w:szCs w:val="20"/>
                <w:lang w:val="en-US" w:eastAsia="en-US"/>
              </w:rPr>
              <w:t>c</w:t>
            </w:r>
            <w:r w:rsidR="00E360BA" w:rsidRPr="00524230">
              <w:rPr>
                <w:rFonts w:asciiTheme="minorHAnsi" w:hAnsiTheme="minorHAnsi" w:cstheme="minorHAnsi"/>
                <w:b/>
                <w:sz w:val="20"/>
                <w:szCs w:val="20"/>
                <w:lang w:val="en-US" w:eastAsia="en-US"/>
              </w:rPr>
              <w:t>hoices</w:t>
            </w:r>
          </w:p>
        </w:tc>
      </w:tr>
      <w:tr w:rsidR="004C3673" w:rsidRPr="00804BB3" w:rsidTr="00317BEF">
        <w:trPr>
          <w:trHeight w:val="343"/>
        </w:trPr>
        <w:tc>
          <w:tcPr>
            <w:tcW w:w="944" w:type="dxa"/>
            <w:shd w:val="clear" w:color="auto" w:fill="E4D8EB" w:themeFill="accent4" w:themeFillTint="66"/>
            <w:vAlign w:val="center"/>
          </w:tcPr>
          <w:p w:rsidR="00E32805" w:rsidRPr="00524230" w:rsidRDefault="00E32805" w:rsidP="006B3A8C">
            <w:pPr>
              <w:jc w:val="cente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5</w:t>
            </w:r>
          </w:p>
        </w:tc>
        <w:tc>
          <w:tcPr>
            <w:tcW w:w="6113" w:type="dxa"/>
          </w:tcPr>
          <w:p w:rsidR="00E360BA" w:rsidRPr="00524230" w:rsidRDefault="00E360BA" w:rsidP="00E360BA">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seek assistance and clarification in a range of </w:t>
            </w:r>
            <w:hyperlink r:id="rId56" w:history="1">
              <w:r w:rsidRPr="00524230">
                <w:rPr>
                  <w:rStyle w:val="Hyperlink"/>
                  <w:rFonts w:asciiTheme="minorHAnsi" w:hAnsiTheme="minorHAnsi" w:cstheme="minorHAnsi"/>
                  <w:iCs/>
                  <w:color w:val="auto"/>
                  <w:sz w:val="20"/>
                  <w:szCs w:val="20"/>
                  <w:lang w:val="en-US"/>
                </w:rPr>
                <w:t>contexts</w:t>
              </w:r>
            </w:hyperlink>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begin to draw inferences from simple texts</w:t>
            </w:r>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describe the main ideas and some supporting details in a range of familiar and some unfamiliar texts </w:t>
            </w:r>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explain common metaphors, symbols and </w:t>
            </w:r>
            <w:hyperlink r:id="rId57" w:history="1">
              <w:r w:rsidRPr="00524230">
                <w:rPr>
                  <w:rStyle w:val="Hyperlink"/>
                  <w:rFonts w:asciiTheme="minorHAnsi" w:hAnsiTheme="minorHAnsi" w:cstheme="minorHAnsi"/>
                  <w:iCs/>
                  <w:color w:val="auto"/>
                  <w:sz w:val="20"/>
                  <w:szCs w:val="20"/>
                  <w:lang w:val="en-US"/>
                </w:rPr>
                <w:t>sociocultural</w:t>
              </w:r>
            </w:hyperlink>
            <w:r w:rsidRPr="00524230">
              <w:rPr>
                <w:rFonts w:asciiTheme="minorHAnsi" w:hAnsiTheme="minorHAnsi" w:cstheme="minorHAnsi"/>
                <w:iCs/>
                <w:sz w:val="20"/>
                <w:szCs w:val="20"/>
                <w:lang w:val="en-US"/>
              </w:rPr>
              <w:t xml:space="preserve"> references in texts</w:t>
            </w:r>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explain common cultural references and colloquialisms</w:t>
            </w:r>
          </w:p>
          <w:p w:rsidR="00E360BA" w:rsidRPr="00524230" w:rsidRDefault="00E360BA" w:rsidP="00E360BA">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effective forms of recording and collating information for a growing range of </w:t>
            </w:r>
            <w:hyperlink r:id="rId58"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E360BA" w:rsidRPr="00524230" w:rsidRDefault="00E360BA" w:rsidP="00E360BA">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E360BA" w:rsidRPr="00524230" w:rsidRDefault="00E360BA" w:rsidP="006E1834">
            <w:pPr>
              <w:ind w:left="304" w:hanging="30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Semantic competence</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524230">
              <w:rPr>
                <w:rFonts w:asciiTheme="minorHAnsi" w:hAnsiTheme="minorHAnsi" w:cstheme="minorHAnsi"/>
                <w:sz w:val="20"/>
                <w:szCs w:val="20"/>
                <w:lang w:val="en-US"/>
              </w:rPr>
              <w:t xml:space="preserve">listen </w:t>
            </w:r>
            <w:r w:rsidRPr="006E1834">
              <w:rPr>
                <w:rFonts w:asciiTheme="minorHAnsi" w:hAnsiTheme="minorHAnsi" w:cstheme="minorHAnsi"/>
                <w:iCs/>
                <w:sz w:val="20"/>
                <w:szCs w:val="20"/>
                <w:lang w:val="en-US"/>
              </w:rPr>
              <w:t>for gist, development of argument and specific content</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understand and use words appropriate to the different semantic fields of SAE</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identify shifts in meaning according to syntax</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identify inferred meanings in texts</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identify ambiguous or inappropriate communication</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use appraisal to express engagement, attitude and gradation</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 xml:space="preserve">distinguish between fact and opinion </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understand the SAE classification systems used in academic environments</w:t>
            </w:r>
          </w:p>
          <w:p w:rsidR="00E360BA" w:rsidRPr="00524230" w:rsidRDefault="00E360BA" w:rsidP="006E1834">
            <w:pPr>
              <w:ind w:left="304" w:hanging="30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Sociolinguistic competence</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question for clarification as needed</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 xml:space="preserve">understand and use the language of persuasion </w:t>
            </w:r>
          </w:p>
          <w:p w:rsidR="00E360BA" w:rsidRPr="00524230" w:rsidRDefault="00E360BA" w:rsidP="006E1834">
            <w:pPr>
              <w:pStyle w:val="ListItem"/>
              <w:numPr>
                <w:ilvl w:val="0"/>
                <w:numId w:val="15"/>
              </w:numPr>
              <w:spacing w:before="0" w:after="0" w:line="240" w:lineRule="auto"/>
              <w:ind w:left="304" w:hanging="304"/>
              <w:contextualSpacing/>
              <w:rPr>
                <w:rFonts w:asciiTheme="minorHAnsi" w:hAnsiTheme="minorHAnsi" w:cstheme="minorHAnsi"/>
                <w:sz w:val="20"/>
                <w:szCs w:val="20"/>
                <w:lang w:val="en-US"/>
              </w:rPr>
            </w:pPr>
            <w:r w:rsidRPr="006E1834">
              <w:rPr>
                <w:rFonts w:asciiTheme="minorHAnsi" w:hAnsiTheme="minorHAnsi" w:cstheme="minorHAnsi"/>
                <w:iCs/>
                <w:sz w:val="20"/>
                <w:szCs w:val="20"/>
                <w:lang w:val="en-US"/>
              </w:rPr>
              <w:t>identify the organisation of thoughts and ideas within SAE texts (rhetorical patterns</w:t>
            </w:r>
            <w:r w:rsidRPr="00524230">
              <w:rPr>
                <w:rFonts w:asciiTheme="minorHAnsi" w:hAnsiTheme="minorHAnsi" w:cstheme="minorHAnsi"/>
                <w:sz w:val="20"/>
                <w:szCs w:val="20"/>
                <w:lang w:val="en-US"/>
              </w:rPr>
              <w:t>)</w:t>
            </w:r>
          </w:p>
          <w:p w:rsidR="00E360BA" w:rsidRPr="00524230" w:rsidRDefault="00E360BA" w:rsidP="006E1834">
            <w:pPr>
              <w:ind w:left="304" w:hanging="304"/>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Sociocultural understandings and skills</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recognise some common cultural references</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 xml:space="preserve">recognise some irony, and how humour is created </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use culturally accepted politeness conventions in listening, speaking and written protocols</w:t>
            </w:r>
          </w:p>
          <w:p w:rsidR="00E360BA" w:rsidRPr="006E1834" w:rsidRDefault="00E360BA" w:rsidP="006E1834">
            <w:pPr>
              <w:pStyle w:val="ListItem"/>
              <w:numPr>
                <w:ilvl w:val="0"/>
                <w:numId w:val="15"/>
              </w:numPr>
              <w:spacing w:before="0" w:after="0" w:line="240" w:lineRule="auto"/>
              <w:ind w:left="304" w:hanging="304"/>
              <w:contextualSpacing/>
              <w:rPr>
                <w:rFonts w:asciiTheme="minorHAnsi" w:hAnsiTheme="minorHAnsi" w:cstheme="minorHAnsi"/>
                <w:iCs/>
                <w:sz w:val="20"/>
                <w:szCs w:val="20"/>
                <w:lang w:val="en-US"/>
              </w:rPr>
            </w:pPr>
            <w:r w:rsidRPr="006E1834">
              <w:rPr>
                <w:rFonts w:asciiTheme="minorHAnsi" w:hAnsiTheme="minorHAnsi" w:cstheme="minorHAnsi"/>
                <w:iCs/>
                <w:sz w:val="20"/>
                <w:szCs w:val="20"/>
                <w:lang w:val="en-US"/>
              </w:rPr>
              <w:t>recognise cultural variations in acceptance of novice and expert knowledge</w:t>
            </w:r>
          </w:p>
          <w:p w:rsidR="0012231D" w:rsidRPr="00524230" w:rsidRDefault="00E360BA" w:rsidP="006E1834">
            <w:pPr>
              <w:pStyle w:val="ListItem"/>
              <w:numPr>
                <w:ilvl w:val="0"/>
                <w:numId w:val="15"/>
              </w:numPr>
              <w:spacing w:before="0" w:after="0" w:line="240" w:lineRule="auto"/>
              <w:ind w:left="304" w:hanging="304"/>
              <w:contextualSpacing/>
              <w:rPr>
                <w:rFonts w:asciiTheme="minorHAnsi" w:hAnsiTheme="minorHAnsi" w:cstheme="minorHAnsi"/>
                <w:sz w:val="20"/>
                <w:szCs w:val="20"/>
                <w:lang w:val="en-US"/>
              </w:rPr>
            </w:pPr>
            <w:r w:rsidRPr="006E1834">
              <w:rPr>
                <w:rFonts w:asciiTheme="minorHAnsi" w:hAnsiTheme="minorHAnsi" w:cstheme="minorHAnsi"/>
                <w:iCs/>
                <w:sz w:val="20"/>
                <w:szCs w:val="20"/>
                <w:lang w:val="en-US"/>
              </w:rPr>
              <w:t>under</w:t>
            </w:r>
            <w:r w:rsidRPr="00524230">
              <w:rPr>
                <w:rFonts w:asciiTheme="minorHAnsi" w:hAnsiTheme="minorHAnsi" w:cstheme="minorHAnsi"/>
                <w:sz w:val="20"/>
                <w:szCs w:val="20"/>
                <w:lang w:val="en-US"/>
              </w:rPr>
              <w:t xml:space="preserve">stand cultural differences in eye contact and personal space </w:t>
            </w:r>
          </w:p>
        </w:tc>
        <w:tc>
          <w:tcPr>
            <w:tcW w:w="2272" w:type="dxa"/>
            <w:gridSpan w:val="2"/>
          </w:tcPr>
          <w:p w:rsidR="004C3673" w:rsidRPr="00524230" w:rsidRDefault="004C3673" w:rsidP="004C3673">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t xml:space="preserve">Task 11: </w:t>
            </w:r>
            <w:r w:rsidR="00E32805" w:rsidRPr="00524230">
              <w:rPr>
                <w:rFonts w:asciiTheme="minorHAnsi" w:hAnsiTheme="minorHAnsi" w:cstheme="minorHAnsi"/>
                <w:b/>
                <w:sz w:val="20"/>
                <w:szCs w:val="20"/>
                <w:lang w:val="en-US" w:eastAsia="en-US"/>
              </w:rPr>
              <w:t>Response</w:t>
            </w:r>
            <w:r w:rsidR="00E839C6" w:rsidRPr="00524230">
              <w:rPr>
                <w:rFonts w:asciiTheme="minorHAnsi" w:hAnsiTheme="minorHAnsi" w:cstheme="minorHAnsi"/>
                <w:b/>
                <w:sz w:val="20"/>
                <w:szCs w:val="20"/>
                <w:lang w:val="en-US" w:eastAsia="en-US"/>
              </w:rPr>
              <w:t xml:space="preserve"> (to formal aural text</w:t>
            </w:r>
            <w:r w:rsidR="00E360BA" w:rsidRPr="00524230">
              <w:rPr>
                <w:rFonts w:asciiTheme="minorHAnsi" w:hAnsiTheme="minorHAnsi" w:cstheme="minorHAnsi"/>
                <w:b/>
                <w:sz w:val="20"/>
                <w:szCs w:val="20"/>
                <w:lang w:val="en-US" w:eastAsia="en-US"/>
              </w:rPr>
              <w:t>s</w:t>
            </w:r>
            <w:r w:rsidRPr="00524230">
              <w:rPr>
                <w:rFonts w:asciiTheme="minorHAnsi" w:hAnsiTheme="minorHAnsi" w:cstheme="minorHAnsi"/>
                <w:b/>
                <w:sz w:val="20"/>
                <w:szCs w:val="20"/>
                <w:lang w:val="en-US" w:eastAsia="en-US"/>
              </w:rPr>
              <w:t>)</w:t>
            </w:r>
          </w:p>
          <w:p w:rsidR="004C3673" w:rsidRPr="00524230" w:rsidRDefault="00E32805" w:rsidP="00C8163A">
            <w:pP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Listen to a talk given by someone from a</w:t>
            </w:r>
            <w:r w:rsidR="000E22B7">
              <w:rPr>
                <w:rFonts w:asciiTheme="minorHAnsi" w:hAnsiTheme="minorHAnsi" w:cstheme="minorHAnsi"/>
                <w:sz w:val="20"/>
                <w:szCs w:val="20"/>
                <w:lang w:val="en-US" w:eastAsia="en-US"/>
              </w:rPr>
              <w:t xml:space="preserve"> </w:t>
            </w:r>
            <w:r w:rsidR="00C8163A">
              <w:rPr>
                <w:rFonts w:asciiTheme="minorHAnsi" w:hAnsiTheme="minorHAnsi" w:cstheme="minorHAnsi"/>
                <w:sz w:val="20"/>
                <w:szCs w:val="20"/>
                <w:lang w:val="en-US" w:eastAsia="en-US"/>
              </w:rPr>
              <w:br/>
            </w:r>
            <w:r w:rsidR="000E22B7">
              <w:rPr>
                <w:rFonts w:asciiTheme="minorHAnsi" w:hAnsiTheme="minorHAnsi" w:cstheme="minorHAnsi"/>
                <w:sz w:val="20"/>
                <w:szCs w:val="20"/>
                <w:lang w:val="en-US" w:eastAsia="en-US"/>
              </w:rPr>
              <w:t>health</w:t>
            </w:r>
            <w:r w:rsidR="00C8163A">
              <w:rPr>
                <w:rFonts w:asciiTheme="minorHAnsi" w:hAnsiTheme="minorHAnsi" w:cstheme="minorHAnsi"/>
                <w:sz w:val="20"/>
                <w:szCs w:val="20"/>
                <w:lang w:val="en-US" w:eastAsia="en-US"/>
              </w:rPr>
              <w:t>-</w:t>
            </w:r>
            <w:r w:rsidR="000E22B7">
              <w:rPr>
                <w:rFonts w:asciiTheme="minorHAnsi" w:hAnsiTheme="minorHAnsi" w:cstheme="minorHAnsi"/>
                <w:sz w:val="20"/>
                <w:szCs w:val="20"/>
                <w:lang w:val="en-US" w:eastAsia="en-US"/>
              </w:rPr>
              <w:t>related community group</w:t>
            </w:r>
            <w:r w:rsidRPr="00524230">
              <w:rPr>
                <w:rFonts w:asciiTheme="minorHAnsi" w:hAnsiTheme="minorHAnsi" w:cstheme="minorHAnsi"/>
                <w:sz w:val="20"/>
                <w:szCs w:val="20"/>
                <w:lang w:val="en-US" w:eastAsia="en-US"/>
              </w:rPr>
              <w:t xml:space="preserve"> </w:t>
            </w:r>
            <w:r w:rsidR="00A4774A">
              <w:rPr>
                <w:rFonts w:asciiTheme="minorHAnsi" w:hAnsiTheme="minorHAnsi" w:cstheme="minorHAnsi"/>
                <w:sz w:val="20"/>
                <w:szCs w:val="20"/>
                <w:lang w:val="en-US" w:eastAsia="en-US"/>
              </w:rPr>
              <w:br/>
            </w:r>
            <w:r w:rsidR="00C8163A">
              <w:rPr>
                <w:rFonts w:asciiTheme="minorHAnsi" w:hAnsiTheme="minorHAnsi" w:cstheme="minorHAnsi"/>
                <w:sz w:val="20"/>
                <w:szCs w:val="20"/>
                <w:lang w:val="en-US" w:eastAsia="en-US"/>
              </w:rPr>
              <w:t>e.g.</w:t>
            </w:r>
            <w:r w:rsidRPr="00524230">
              <w:rPr>
                <w:rFonts w:asciiTheme="minorHAnsi" w:hAnsiTheme="minorHAnsi" w:cstheme="minorHAnsi"/>
                <w:sz w:val="20"/>
                <w:szCs w:val="20"/>
                <w:lang w:val="en-US" w:eastAsia="en-US"/>
              </w:rPr>
              <w:t xml:space="preserve"> Alcoholics Anonymous, Beyond Blue, Aboriginal Health Council of WA, Black Dog Institute, Red Cross, Drug and Alcohol Youth Service. Take notes as you listen to the presentation.</w:t>
            </w:r>
          </w:p>
        </w:tc>
      </w:tr>
      <w:tr w:rsidR="004C3673" w:rsidRPr="00804BB3" w:rsidTr="00317BEF">
        <w:tc>
          <w:tcPr>
            <w:tcW w:w="944" w:type="dxa"/>
            <w:tcBorders>
              <w:bottom w:val="single" w:sz="4" w:space="0" w:color="D7C5E2" w:themeColor="accent4" w:themeTint="99"/>
            </w:tcBorders>
            <w:shd w:val="clear" w:color="auto" w:fill="E4D8EB" w:themeFill="accent4" w:themeFillTint="66"/>
            <w:vAlign w:val="center"/>
          </w:tcPr>
          <w:p w:rsidR="004C3673" w:rsidRPr="00524230" w:rsidRDefault="007A54E5" w:rsidP="006B3A8C">
            <w:pPr>
              <w:jc w:val="cente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6</w:t>
            </w:r>
            <w:r w:rsidR="006B3A8C" w:rsidRPr="00524230">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8</w:t>
            </w:r>
          </w:p>
        </w:tc>
        <w:tc>
          <w:tcPr>
            <w:tcW w:w="6113" w:type="dxa"/>
            <w:tcBorders>
              <w:bottom w:val="single" w:sz="4" w:space="0" w:color="D7C5E2" w:themeColor="accent4" w:themeTint="99"/>
            </w:tcBorders>
          </w:tcPr>
          <w:p w:rsidR="007A54E5" w:rsidRPr="00524230" w:rsidRDefault="007A54E5" w:rsidP="007A54E5">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rPr>
            </w:pPr>
            <w:r w:rsidRPr="00524230">
              <w:rPr>
                <w:rFonts w:asciiTheme="minorHAnsi" w:hAnsiTheme="minorHAnsi" w:cstheme="minorHAnsi"/>
                <w:iCs/>
                <w:sz w:val="20"/>
                <w:szCs w:val="20"/>
                <w:lang w:val="en-US"/>
              </w:rPr>
              <w:t>use dictionaries, ICT and library resources to locate information from other sources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appropriate genre, content and </w:t>
            </w:r>
            <w:hyperlink r:id="rId59" w:history="1">
              <w:r w:rsidRPr="00524230">
                <w:rPr>
                  <w:rStyle w:val="Hyperlink"/>
                  <w:rFonts w:asciiTheme="minorHAnsi" w:hAnsiTheme="minorHAnsi" w:cstheme="minorHAnsi"/>
                  <w:iCs/>
                  <w:color w:val="auto"/>
                  <w:sz w:val="20"/>
                  <w:szCs w:val="20"/>
                  <w:lang w:val="en-US"/>
                </w:rPr>
                <w:t>style</w:t>
              </w:r>
            </w:hyperlink>
            <w:r w:rsidRPr="00524230">
              <w:rPr>
                <w:rFonts w:asciiTheme="minorHAnsi" w:hAnsiTheme="minorHAnsi" w:cstheme="minorHAnsi"/>
                <w:iCs/>
                <w:sz w:val="20"/>
                <w:szCs w:val="20"/>
                <w:lang w:val="en-US"/>
              </w:rPr>
              <w:t xml:space="preserve"> for a range of common, and some academic, purposes and </w:t>
            </w:r>
            <w:hyperlink r:id="rId60" w:history="1">
              <w:r w:rsidRPr="00524230">
                <w:rPr>
                  <w:rStyle w:val="Hyperlink"/>
                  <w:rFonts w:asciiTheme="minorHAnsi" w:hAnsiTheme="minorHAnsi" w:cstheme="minorHAnsi"/>
                  <w:iCs/>
                  <w:color w:val="auto"/>
                  <w:sz w:val="20"/>
                  <w:szCs w:val="20"/>
                  <w:lang w:val="en-US"/>
                </w:rPr>
                <w:t>audiences</w:t>
              </w:r>
            </w:hyperlink>
            <w:r w:rsidRPr="00524230">
              <w:rPr>
                <w:rFonts w:asciiTheme="minorHAnsi" w:hAnsiTheme="minorHAnsi" w:cstheme="minorHAnsi"/>
                <w:iCs/>
                <w:sz w:val="20"/>
                <w:szCs w:val="20"/>
                <w:lang w:val="en-US"/>
              </w:rPr>
              <w:t xml:space="preserve">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cohesive devices and conjunctions at </w:t>
            </w:r>
            <w:hyperlink r:id="rId61" w:history="1">
              <w:r w:rsidRPr="00524230">
                <w:rPr>
                  <w:rStyle w:val="Hyperlink"/>
                  <w:rFonts w:asciiTheme="minorHAnsi" w:hAnsiTheme="minorHAnsi" w:cstheme="minorHAnsi"/>
                  <w:iCs/>
                  <w:color w:val="auto"/>
                  <w:sz w:val="20"/>
                  <w:szCs w:val="20"/>
                  <w:lang w:val="en-US"/>
                </w:rPr>
                <w:t>sentence</w:t>
              </w:r>
            </w:hyperlink>
            <w:r w:rsidRPr="00524230">
              <w:rPr>
                <w:rFonts w:asciiTheme="minorHAnsi" w:hAnsiTheme="minorHAnsi" w:cstheme="minorHAnsi"/>
                <w:iCs/>
                <w:sz w:val="20"/>
                <w:szCs w:val="20"/>
                <w:lang w:val="en-US"/>
              </w:rPr>
              <w:t xml:space="preserve">, paragraph and whole-text level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the simple present, past and continuous tenses with growing accuracy</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subject-specific vocabulary, synonyms, antonyms and </w:t>
            </w:r>
            <w:hyperlink r:id="rId62" w:history="1">
              <w:r w:rsidRPr="00524230">
                <w:rPr>
                  <w:rStyle w:val="Hyperlink"/>
                  <w:rFonts w:asciiTheme="minorHAnsi" w:hAnsiTheme="minorHAnsi" w:cstheme="minorHAnsi"/>
                  <w:iCs/>
                  <w:color w:val="auto"/>
                  <w:sz w:val="20"/>
                  <w:szCs w:val="20"/>
                  <w:lang w:val="en-US"/>
                </w:rPr>
                <w:t>collocations</w:t>
              </w:r>
            </w:hyperlink>
            <w:r w:rsidRPr="00524230">
              <w:rPr>
                <w:rFonts w:asciiTheme="minorHAnsi" w:hAnsiTheme="minorHAnsi" w:cstheme="minorHAnsi"/>
                <w:iCs/>
                <w:sz w:val="20"/>
                <w:szCs w:val="20"/>
                <w:lang w:val="en-US"/>
              </w:rPr>
              <w:t xml:space="preserve">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spell more complex words accurately</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punctuation, including exclamation marks, inverted commas, colons and semi-colons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lastRenderedPageBreak/>
              <w:t>use a range of simple adjectives and adverbs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simple, compound and complex sentences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combination of technologies and </w:t>
            </w:r>
            <w:r w:rsidRPr="00524230">
              <w:rPr>
                <w:rFonts w:asciiTheme="minorHAnsi" w:hAnsiTheme="minorHAnsi" w:cstheme="minorHAnsi"/>
                <w:iCs/>
                <w:sz w:val="20"/>
                <w:szCs w:val="20"/>
              </w:rPr>
              <w:t>media</w:t>
            </w:r>
          </w:p>
          <w:p w:rsidR="007A54E5" w:rsidRPr="00524230" w:rsidRDefault="007A54E5" w:rsidP="007A54E5">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7A54E5" w:rsidRPr="00524230" w:rsidRDefault="007A54E5" w:rsidP="00864496">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Orthographic competence</w:t>
            </w:r>
          </w:p>
          <w:p w:rsidR="007A54E5" w:rsidRPr="00524230" w:rsidRDefault="00C573E0" w:rsidP="00864496">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all </w:t>
            </w:r>
            <w:r w:rsidRPr="00864496">
              <w:rPr>
                <w:rFonts w:asciiTheme="minorHAnsi" w:hAnsiTheme="minorHAnsi" w:cstheme="minorHAnsi"/>
                <w:iCs/>
                <w:sz w:val="20"/>
                <w:szCs w:val="20"/>
                <w:lang w:val="en-US"/>
              </w:rPr>
              <w:t>items</w:t>
            </w:r>
            <w:r w:rsidRPr="00524230">
              <w:rPr>
                <w:rFonts w:asciiTheme="minorHAnsi" w:hAnsiTheme="minorHAnsi" w:cstheme="minorHAnsi"/>
                <w:sz w:val="20"/>
                <w:szCs w:val="20"/>
                <w:lang w:val="en-US"/>
              </w:rPr>
              <w:t xml:space="preserve"> listed</w:t>
            </w:r>
          </w:p>
          <w:p w:rsidR="007A54E5" w:rsidRPr="00524230" w:rsidRDefault="007A54E5" w:rsidP="00864496">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Lexical competence</w:t>
            </w:r>
          </w:p>
          <w:p w:rsidR="007A54E5" w:rsidRPr="00524230" w:rsidRDefault="00C573E0" w:rsidP="00864496">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all items listed</w:t>
            </w:r>
          </w:p>
          <w:p w:rsidR="007A54E5" w:rsidRPr="00524230" w:rsidRDefault="00C573E0" w:rsidP="00864496">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Grammatical competence</w:t>
            </w:r>
          </w:p>
          <w:p w:rsidR="00C573E0" w:rsidRPr="00524230" w:rsidRDefault="00106DFD" w:rsidP="00864496">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as relevant to task</w:t>
            </w:r>
          </w:p>
          <w:p w:rsidR="007A54E5" w:rsidRPr="00524230" w:rsidRDefault="00C573E0" w:rsidP="00864496">
            <w:pPr>
              <w:tabs>
                <w:tab w:val="left" w:pos="306"/>
              </w:tabs>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Sociolinguistic competence</w:t>
            </w:r>
          </w:p>
          <w:p w:rsidR="007A54E5" w:rsidRPr="00524230" w:rsidRDefault="007A54E5" w:rsidP="00864496">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understand and use the language of persuasion </w:t>
            </w:r>
          </w:p>
          <w:p w:rsidR="007A54E5" w:rsidRPr="00524230" w:rsidRDefault="007A54E5" w:rsidP="00864496">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experiment with the register of texts (tone, language, audience), developing appropria</w:t>
            </w:r>
            <w:r w:rsidR="00C573E0" w:rsidRPr="00524230">
              <w:rPr>
                <w:rFonts w:asciiTheme="minorHAnsi" w:hAnsiTheme="minorHAnsi" w:cstheme="minorHAnsi"/>
                <w:sz w:val="20"/>
                <w:szCs w:val="20"/>
                <w:lang w:val="en-US"/>
              </w:rPr>
              <w:t>te use for audience and purpose</w:t>
            </w:r>
          </w:p>
          <w:p w:rsidR="004C3673" w:rsidRPr="00524230" w:rsidRDefault="004C3673" w:rsidP="00864496">
            <w:pPr>
              <w:rPr>
                <w:rFonts w:asciiTheme="minorHAnsi" w:eastAsia="MS Mincho" w:hAnsiTheme="minorHAnsi" w:cstheme="minorHAnsi"/>
                <w:b/>
                <w:color w:val="FF0000"/>
                <w:sz w:val="20"/>
                <w:szCs w:val="20"/>
                <w:lang w:val="en-US" w:eastAsia="en-US"/>
              </w:rPr>
            </w:pPr>
            <w:r w:rsidRPr="00524230">
              <w:rPr>
                <w:rFonts w:asciiTheme="minorHAnsi" w:eastAsia="MS Mincho" w:hAnsiTheme="minorHAnsi" w:cstheme="minorHAnsi"/>
                <w:b/>
                <w:sz w:val="20"/>
                <w:szCs w:val="20"/>
                <w:lang w:val="en-US" w:eastAsia="en-US"/>
              </w:rPr>
              <w:t xml:space="preserve">Texts: </w:t>
            </w:r>
            <w:r w:rsidR="00225A60" w:rsidRPr="00524230">
              <w:rPr>
                <w:rFonts w:asciiTheme="minorHAnsi" w:eastAsia="MS Mincho" w:hAnsiTheme="minorHAnsi" w:cstheme="minorHAnsi"/>
                <w:i/>
                <w:sz w:val="20"/>
                <w:szCs w:val="20"/>
                <w:lang w:val="en-US" w:eastAsia="en-US"/>
              </w:rPr>
              <w:t>Students’ notes from Task 11;</w:t>
            </w:r>
            <w:r w:rsidR="00225A60" w:rsidRPr="00524230">
              <w:rPr>
                <w:rFonts w:asciiTheme="minorHAnsi" w:eastAsia="MS Mincho" w:hAnsiTheme="minorHAnsi" w:cstheme="minorHAnsi"/>
                <w:b/>
                <w:sz w:val="20"/>
                <w:szCs w:val="20"/>
                <w:lang w:val="en-US" w:eastAsia="en-US"/>
              </w:rPr>
              <w:t xml:space="preserve"> </w:t>
            </w:r>
            <w:r w:rsidR="00430096" w:rsidRPr="00524230">
              <w:rPr>
                <w:rFonts w:asciiTheme="minorHAnsi" w:eastAsia="MS Mincho" w:hAnsiTheme="minorHAnsi" w:cstheme="minorHAnsi"/>
                <w:i/>
                <w:sz w:val="20"/>
                <w:szCs w:val="20"/>
                <w:lang w:val="en-US" w:eastAsia="en-US"/>
              </w:rPr>
              <w:t>A selection of brochures to use as examples</w:t>
            </w:r>
            <w:r w:rsidR="00CE4E1E" w:rsidRPr="00524230">
              <w:rPr>
                <w:rFonts w:asciiTheme="minorHAnsi" w:eastAsia="MS Mincho" w:hAnsiTheme="minorHAnsi" w:cstheme="minorHAnsi"/>
                <w:i/>
                <w:sz w:val="20"/>
                <w:szCs w:val="20"/>
                <w:lang w:val="en-US" w:eastAsia="en-US"/>
              </w:rPr>
              <w:t>.</w:t>
            </w:r>
          </w:p>
        </w:tc>
        <w:tc>
          <w:tcPr>
            <w:tcW w:w="2272" w:type="dxa"/>
            <w:gridSpan w:val="2"/>
            <w:tcBorders>
              <w:bottom w:val="single" w:sz="4" w:space="0" w:color="D7C5E2" w:themeColor="accent4" w:themeTint="99"/>
            </w:tcBorders>
          </w:tcPr>
          <w:p w:rsidR="004C3673" w:rsidRPr="00524230" w:rsidRDefault="004C3673" w:rsidP="004C3673">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lastRenderedPageBreak/>
              <w:t xml:space="preserve">Task 12: </w:t>
            </w:r>
            <w:r w:rsidR="007A54E5" w:rsidRPr="00524230">
              <w:rPr>
                <w:rFonts w:asciiTheme="minorHAnsi" w:hAnsiTheme="minorHAnsi" w:cstheme="minorHAnsi"/>
                <w:b/>
                <w:sz w:val="20"/>
                <w:szCs w:val="20"/>
                <w:lang w:val="en-US" w:eastAsia="en-US"/>
              </w:rPr>
              <w:t>Production</w:t>
            </w:r>
            <w:r w:rsidRPr="00524230">
              <w:rPr>
                <w:rFonts w:asciiTheme="minorHAnsi" w:hAnsiTheme="minorHAnsi" w:cstheme="minorHAnsi"/>
                <w:b/>
                <w:sz w:val="20"/>
                <w:szCs w:val="20"/>
                <w:lang w:val="en-US" w:eastAsia="en-US"/>
              </w:rPr>
              <w:t xml:space="preserve"> (</w:t>
            </w:r>
            <w:r w:rsidR="007A54E5" w:rsidRPr="00524230">
              <w:rPr>
                <w:rFonts w:asciiTheme="minorHAnsi" w:hAnsiTheme="minorHAnsi" w:cstheme="minorHAnsi"/>
                <w:b/>
                <w:sz w:val="20"/>
                <w:szCs w:val="20"/>
                <w:lang w:val="en-US" w:eastAsia="en-US"/>
              </w:rPr>
              <w:t>informal written</w:t>
            </w:r>
            <w:r w:rsidRPr="00524230">
              <w:rPr>
                <w:rFonts w:asciiTheme="minorHAnsi" w:hAnsiTheme="minorHAnsi" w:cstheme="minorHAnsi"/>
                <w:b/>
                <w:sz w:val="20"/>
                <w:szCs w:val="20"/>
                <w:lang w:val="en-US" w:eastAsia="en-US"/>
              </w:rPr>
              <w:t>)</w:t>
            </w:r>
          </w:p>
          <w:p w:rsidR="004C3673" w:rsidRPr="00524230" w:rsidRDefault="007A54E5" w:rsidP="00C150E2">
            <w:pP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Using the notes from the presentation you listened to (Task 11) as well as your own research, design a brochure for your peers advising them about healthy lifestyle choices.</w:t>
            </w:r>
          </w:p>
        </w:tc>
      </w:tr>
      <w:tr w:rsidR="001C7DB0" w:rsidRPr="00804BB3" w:rsidTr="00317BEF">
        <w:tc>
          <w:tcPr>
            <w:tcW w:w="9329" w:type="dxa"/>
            <w:gridSpan w:val="4"/>
            <w:shd w:val="clear" w:color="auto" w:fill="D7C5E2" w:themeFill="accent4" w:themeFillTint="99"/>
            <w:vAlign w:val="center"/>
          </w:tcPr>
          <w:p w:rsidR="001C7DB0" w:rsidRPr="00524230" w:rsidRDefault="001C7DB0" w:rsidP="00C26E84">
            <w:pPr>
              <w:spacing w:before="120" w:after="120"/>
              <w:jc w:val="cente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lastRenderedPageBreak/>
              <w:t xml:space="preserve">Context </w:t>
            </w:r>
            <w:r w:rsidR="007A54E5" w:rsidRPr="00524230">
              <w:rPr>
                <w:rFonts w:asciiTheme="minorHAnsi" w:hAnsiTheme="minorHAnsi" w:cstheme="minorHAnsi"/>
                <w:b/>
                <w:sz w:val="20"/>
                <w:szCs w:val="20"/>
                <w:lang w:val="en-US" w:eastAsia="en-US"/>
              </w:rPr>
              <w:t>Six</w:t>
            </w:r>
            <w:r w:rsidRPr="00524230">
              <w:rPr>
                <w:rFonts w:asciiTheme="minorHAnsi" w:hAnsiTheme="minorHAnsi" w:cstheme="minorHAnsi"/>
                <w:b/>
                <w:sz w:val="20"/>
                <w:szCs w:val="20"/>
                <w:lang w:val="en-US" w:eastAsia="en-US"/>
              </w:rPr>
              <w:t xml:space="preserve">: </w:t>
            </w:r>
            <w:r w:rsidR="00C26E84" w:rsidRPr="00524230">
              <w:rPr>
                <w:rFonts w:asciiTheme="minorHAnsi" w:hAnsiTheme="minorHAnsi" w:cstheme="minorHAnsi"/>
                <w:b/>
                <w:sz w:val="20"/>
                <w:szCs w:val="20"/>
                <w:lang w:val="en-US" w:eastAsia="en-US"/>
              </w:rPr>
              <w:t>Work and s</w:t>
            </w:r>
            <w:r w:rsidR="007A54E5" w:rsidRPr="00524230">
              <w:rPr>
                <w:rFonts w:asciiTheme="minorHAnsi" w:hAnsiTheme="minorHAnsi" w:cstheme="minorHAnsi"/>
                <w:b/>
                <w:sz w:val="20"/>
                <w:szCs w:val="20"/>
                <w:lang w:val="en-US" w:eastAsia="en-US"/>
              </w:rPr>
              <w:t xml:space="preserve">tudy </w:t>
            </w:r>
            <w:r w:rsidR="00C26E84" w:rsidRPr="00524230">
              <w:rPr>
                <w:rFonts w:asciiTheme="minorHAnsi" w:hAnsiTheme="minorHAnsi" w:cstheme="minorHAnsi"/>
                <w:b/>
                <w:sz w:val="20"/>
                <w:szCs w:val="20"/>
                <w:lang w:val="en-US" w:eastAsia="en-US"/>
              </w:rPr>
              <w:t>c</w:t>
            </w:r>
            <w:r w:rsidR="007A54E5" w:rsidRPr="00524230">
              <w:rPr>
                <w:rFonts w:asciiTheme="minorHAnsi" w:hAnsiTheme="minorHAnsi" w:cstheme="minorHAnsi"/>
                <w:b/>
                <w:sz w:val="20"/>
                <w:szCs w:val="20"/>
                <w:lang w:val="en-US" w:eastAsia="en-US"/>
              </w:rPr>
              <w:t>hoices</w:t>
            </w:r>
          </w:p>
        </w:tc>
      </w:tr>
      <w:tr w:rsidR="001C7DB0" w:rsidRPr="00804BB3" w:rsidTr="00317BEF">
        <w:tc>
          <w:tcPr>
            <w:tcW w:w="944" w:type="dxa"/>
            <w:shd w:val="clear" w:color="auto" w:fill="E4D8EB" w:themeFill="accent4" w:themeFillTint="66"/>
            <w:vAlign w:val="center"/>
          </w:tcPr>
          <w:p w:rsidR="007A54E5" w:rsidRPr="00524230" w:rsidRDefault="007A54E5" w:rsidP="006B3A8C">
            <w:pPr>
              <w:jc w:val="cente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9</w:t>
            </w:r>
          </w:p>
        </w:tc>
        <w:tc>
          <w:tcPr>
            <w:tcW w:w="6134" w:type="dxa"/>
            <w:gridSpan w:val="2"/>
          </w:tcPr>
          <w:p w:rsidR="007A54E5" w:rsidRPr="00524230" w:rsidRDefault="007A54E5" w:rsidP="007A54E5">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knowledge of </w:t>
            </w:r>
            <w:hyperlink r:id="rId63" w:history="1">
              <w:r w:rsidRPr="00524230">
                <w:rPr>
                  <w:rStyle w:val="Hyperlink"/>
                  <w:rFonts w:asciiTheme="minorHAnsi" w:hAnsiTheme="minorHAnsi" w:cstheme="minorHAnsi"/>
                  <w:iCs/>
                  <w:color w:val="auto"/>
                  <w:sz w:val="20"/>
                  <w:szCs w:val="20"/>
                  <w:lang w:val="en-US"/>
                </w:rPr>
                <w:t>text structure</w:t>
              </w:r>
            </w:hyperlink>
            <w:r w:rsidRPr="00524230">
              <w:rPr>
                <w:rFonts w:asciiTheme="minorHAnsi" w:hAnsiTheme="minorHAnsi" w:cstheme="minorHAnsi"/>
                <w:iCs/>
                <w:sz w:val="20"/>
                <w:szCs w:val="20"/>
                <w:lang w:val="en-US"/>
              </w:rPr>
              <w:t xml:space="preserve"> to locate information and to aid understanding of increasingly unfamiliar texts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begin to draw inferences from simple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describe the main ideas and some supporting details in a range of familiar and some unfamiliar texts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explain common metaphors, symbols and </w:t>
            </w:r>
            <w:hyperlink r:id="rId64" w:history="1">
              <w:r w:rsidRPr="00524230">
                <w:rPr>
                  <w:rStyle w:val="Hyperlink"/>
                  <w:rFonts w:asciiTheme="minorHAnsi" w:hAnsiTheme="minorHAnsi" w:cstheme="minorHAnsi"/>
                  <w:iCs/>
                  <w:color w:val="auto"/>
                  <w:sz w:val="20"/>
                  <w:szCs w:val="20"/>
                  <w:lang w:val="en-US"/>
                </w:rPr>
                <w:t>sociocultural</w:t>
              </w:r>
            </w:hyperlink>
            <w:r w:rsidRPr="00524230">
              <w:rPr>
                <w:rFonts w:asciiTheme="minorHAnsi" w:hAnsiTheme="minorHAnsi" w:cstheme="minorHAnsi"/>
                <w:iCs/>
                <w:sz w:val="20"/>
                <w:szCs w:val="20"/>
                <w:lang w:val="en-US"/>
              </w:rPr>
              <w:t xml:space="preserve"> references in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explain common cultural references and colloquialisms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explain the purposes and identify the audiences of different </w:t>
            </w:r>
            <w:hyperlink r:id="rId65" w:history="1">
              <w:r w:rsidRPr="00524230">
                <w:rPr>
                  <w:rStyle w:val="Hyperlink"/>
                  <w:rFonts w:asciiTheme="minorHAnsi" w:hAnsiTheme="minorHAnsi" w:cstheme="minorHAnsi"/>
                  <w:iCs/>
                  <w:color w:val="auto"/>
                  <w:sz w:val="20"/>
                  <w:szCs w:val="20"/>
                  <w:lang w:val="en-US"/>
                </w:rPr>
                <w:t>types of texts</w:t>
              </w:r>
            </w:hyperlink>
            <w:r w:rsidRPr="00524230">
              <w:rPr>
                <w:rFonts w:asciiTheme="minorHAnsi" w:hAnsiTheme="minorHAnsi" w:cstheme="minorHAnsi"/>
                <w:iCs/>
                <w:sz w:val="20"/>
                <w:szCs w:val="20"/>
                <w:lang w:val="en-US"/>
              </w:rPr>
              <w:t xml:space="preserve"> </w:t>
            </w:r>
          </w:p>
          <w:p w:rsidR="007A54E5" w:rsidRPr="00524230" w:rsidRDefault="007A54E5" w:rsidP="002E31CB">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describe </w:t>
            </w:r>
            <w:hyperlink r:id="rId66" w:history="1">
              <w:r w:rsidRPr="00524230">
                <w:rPr>
                  <w:rStyle w:val="Hyperlink"/>
                  <w:rFonts w:asciiTheme="minorHAnsi" w:hAnsiTheme="minorHAnsi" w:cstheme="minorHAnsi"/>
                  <w:iCs/>
                  <w:color w:val="auto"/>
                  <w:sz w:val="20"/>
                  <w:szCs w:val="20"/>
                  <w:lang w:val="en-US"/>
                </w:rPr>
                <w:t>text structures</w:t>
              </w:r>
            </w:hyperlink>
            <w:r w:rsidRPr="00524230">
              <w:rPr>
                <w:rFonts w:asciiTheme="minorHAnsi" w:hAnsiTheme="minorHAnsi" w:cstheme="minorHAnsi"/>
                <w:iCs/>
                <w:sz w:val="20"/>
                <w:szCs w:val="20"/>
                <w:lang w:val="en-US"/>
              </w:rPr>
              <w:t xml:space="preserve"> and </w:t>
            </w:r>
            <w:hyperlink r:id="rId67" w:history="1">
              <w:r w:rsidRPr="00524230">
                <w:rPr>
                  <w:rStyle w:val="Hyperlink"/>
                  <w:rFonts w:asciiTheme="minorHAnsi" w:hAnsiTheme="minorHAnsi" w:cstheme="minorHAnsi"/>
                  <w:iCs/>
                  <w:color w:val="auto"/>
                  <w:sz w:val="20"/>
                  <w:szCs w:val="20"/>
                  <w:lang w:val="en-US"/>
                </w:rPr>
                <w:t>language features</w:t>
              </w:r>
            </w:hyperlink>
            <w:r w:rsidRPr="00524230">
              <w:rPr>
                <w:rFonts w:asciiTheme="minorHAnsi" w:hAnsiTheme="minorHAnsi" w:cstheme="minorHAnsi"/>
                <w:iCs/>
                <w:sz w:val="20"/>
                <w:szCs w:val="20"/>
                <w:lang w:val="en-US"/>
              </w:rPr>
              <w:t xml:space="preserve"> used in a variety of texts</w:t>
            </w:r>
            <w:r w:rsidRPr="00524230">
              <w:rPr>
                <w:rFonts w:asciiTheme="minorHAnsi" w:hAnsiTheme="minorHAnsi" w:cstheme="minorHAnsi"/>
                <w:b/>
                <w:bCs/>
                <w:iCs/>
                <w:sz w:val="20"/>
                <w:szCs w:val="20"/>
              </w:rPr>
              <w:br w:type="page"/>
            </w:r>
          </w:p>
          <w:p w:rsidR="007A54E5" w:rsidRPr="00524230" w:rsidRDefault="007A54E5" w:rsidP="007A54E5">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7A54E5" w:rsidRPr="00524230" w:rsidRDefault="007A54E5" w:rsidP="002E31CB">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 xml:space="preserve">Semantic </w:t>
            </w:r>
            <w:r w:rsidR="002E31CB" w:rsidRPr="00524230">
              <w:rPr>
                <w:rFonts w:asciiTheme="minorHAnsi" w:hAnsiTheme="minorHAnsi" w:cstheme="minorHAnsi"/>
                <w:sz w:val="20"/>
                <w:szCs w:val="20"/>
                <w:lang w:val="en-US" w:eastAsia="en-US"/>
              </w:rPr>
              <w:t>competence</w:t>
            </w:r>
          </w:p>
          <w:p w:rsidR="007A54E5" w:rsidRPr="00840691" w:rsidRDefault="007A54E5" w:rsidP="00840691">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840691">
              <w:rPr>
                <w:rFonts w:asciiTheme="minorHAnsi" w:hAnsiTheme="minorHAnsi" w:cstheme="minorHAnsi"/>
                <w:iCs/>
                <w:sz w:val="20"/>
                <w:szCs w:val="20"/>
                <w:lang w:val="en-US"/>
              </w:rPr>
              <w:t>identify inferred meanings in texts</w:t>
            </w:r>
          </w:p>
          <w:p w:rsidR="007A54E5" w:rsidRPr="00840691" w:rsidRDefault="007A54E5" w:rsidP="00840691">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840691">
              <w:rPr>
                <w:rFonts w:asciiTheme="minorHAnsi" w:hAnsiTheme="minorHAnsi" w:cstheme="minorHAnsi"/>
                <w:iCs/>
                <w:sz w:val="20"/>
                <w:szCs w:val="20"/>
                <w:lang w:val="en-US"/>
              </w:rPr>
              <w:t>identify ambiguous or inappropriate communication</w:t>
            </w:r>
          </w:p>
          <w:p w:rsidR="007A54E5" w:rsidRPr="00524230" w:rsidRDefault="007A54E5" w:rsidP="00840691">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40691">
              <w:rPr>
                <w:rFonts w:asciiTheme="minorHAnsi" w:hAnsiTheme="minorHAnsi" w:cstheme="minorHAnsi"/>
                <w:iCs/>
                <w:sz w:val="20"/>
                <w:szCs w:val="20"/>
                <w:lang w:val="en-US"/>
              </w:rPr>
              <w:t>distinguish</w:t>
            </w:r>
            <w:r w:rsidRPr="00524230">
              <w:rPr>
                <w:rFonts w:asciiTheme="minorHAnsi" w:hAnsiTheme="minorHAnsi" w:cstheme="minorHAnsi"/>
                <w:sz w:val="20"/>
                <w:szCs w:val="20"/>
                <w:lang w:val="en-US"/>
              </w:rPr>
              <w:t xml:space="preserve"> between fact and opinion </w:t>
            </w:r>
          </w:p>
          <w:p w:rsidR="007A54E5" w:rsidRPr="00524230" w:rsidRDefault="007A54E5" w:rsidP="007A54E5">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Sociocultural understandings and skills</w:t>
            </w:r>
          </w:p>
          <w:p w:rsidR="007A54E5" w:rsidRPr="00524230" w:rsidRDefault="007A54E5" w:rsidP="00840691">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840691">
              <w:rPr>
                <w:rFonts w:asciiTheme="minorHAnsi" w:hAnsiTheme="minorHAnsi" w:cstheme="minorHAnsi"/>
                <w:iCs/>
                <w:sz w:val="20"/>
                <w:szCs w:val="20"/>
                <w:lang w:val="en-US"/>
              </w:rPr>
              <w:t>recognise</w:t>
            </w:r>
            <w:r w:rsidRPr="00524230">
              <w:rPr>
                <w:rFonts w:asciiTheme="minorHAnsi" w:hAnsiTheme="minorHAnsi" w:cstheme="minorHAnsi"/>
                <w:sz w:val="20"/>
                <w:szCs w:val="20"/>
                <w:lang w:val="en-US"/>
              </w:rPr>
              <w:t xml:space="preserve"> some common cultural references</w:t>
            </w:r>
          </w:p>
          <w:p w:rsidR="001C7DB0" w:rsidRPr="00524230" w:rsidRDefault="001C7DB0" w:rsidP="00225A60">
            <w:pPr>
              <w:contextualSpacing/>
              <w:rPr>
                <w:rFonts w:asciiTheme="minorHAnsi" w:hAnsiTheme="minorHAnsi" w:cstheme="minorHAnsi"/>
                <w:sz w:val="20"/>
                <w:szCs w:val="20"/>
                <w:lang w:val="en-US" w:eastAsia="en-US"/>
              </w:rPr>
            </w:pPr>
            <w:r w:rsidRPr="00524230">
              <w:rPr>
                <w:rFonts w:asciiTheme="minorHAnsi" w:eastAsia="MS Mincho" w:hAnsiTheme="minorHAnsi" w:cstheme="minorHAnsi"/>
                <w:b/>
                <w:sz w:val="20"/>
                <w:szCs w:val="20"/>
                <w:lang w:val="en-US" w:eastAsia="en-US"/>
              </w:rPr>
              <w:t>Texts:</w:t>
            </w:r>
            <w:r w:rsidR="007A54E5" w:rsidRPr="00524230">
              <w:rPr>
                <w:rFonts w:asciiTheme="minorHAnsi" w:hAnsiTheme="minorHAnsi" w:cstheme="minorHAnsi"/>
                <w:sz w:val="20"/>
                <w:szCs w:val="20"/>
                <w:lang w:val="en-US" w:eastAsia="en-US"/>
              </w:rPr>
              <w:t xml:space="preserve"> </w:t>
            </w:r>
            <w:r w:rsidR="00430096" w:rsidRPr="000E22B7">
              <w:rPr>
                <w:rFonts w:asciiTheme="minorHAnsi" w:hAnsiTheme="minorHAnsi" w:cstheme="minorHAnsi"/>
                <w:sz w:val="20"/>
                <w:szCs w:val="20"/>
                <w:lang w:val="en-US" w:eastAsia="en-US"/>
              </w:rPr>
              <w:t>Working Lives</w:t>
            </w:r>
            <w:r w:rsidR="00430096" w:rsidRPr="00524230">
              <w:rPr>
                <w:rFonts w:asciiTheme="minorHAnsi" w:hAnsiTheme="minorHAnsi" w:cstheme="minorHAnsi"/>
                <w:i/>
                <w:sz w:val="20"/>
                <w:szCs w:val="20"/>
                <w:lang w:val="en-US" w:eastAsia="en-US"/>
              </w:rPr>
              <w:t xml:space="preserve">, </w:t>
            </w:r>
            <w:r w:rsidR="00272331" w:rsidRPr="00524230">
              <w:rPr>
                <w:rFonts w:asciiTheme="minorHAnsi" w:hAnsiTheme="minorHAnsi" w:cstheme="minorHAnsi"/>
                <w:i/>
                <w:sz w:val="20"/>
                <w:szCs w:val="20"/>
                <w:lang w:val="en-US" w:eastAsia="en-US"/>
              </w:rPr>
              <w:t>Pornsawan Brawn and Helen de Silva Joyce, AMES NSW</w:t>
            </w:r>
            <w:r w:rsidR="000E22B7">
              <w:rPr>
                <w:rFonts w:asciiTheme="minorHAnsi" w:hAnsiTheme="minorHAnsi" w:cstheme="minorHAnsi"/>
                <w:i/>
                <w:sz w:val="20"/>
                <w:szCs w:val="20"/>
                <w:lang w:val="en-US" w:eastAsia="en-US"/>
              </w:rPr>
              <w:t xml:space="preserve"> (reader and w</w:t>
            </w:r>
            <w:r w:rsidR="00225A60" w:rsidRPr="00524230">
              <w:rPr>
                <w:rFonts w:asciiTheme="minorHAnsi" w:hAnsiTheme="minorHAnsi" w:cstheme="minorHAnsi"/>
                <w:i/>
                <w:sz w:val="20"/>
                <w:szCs w:val="20"/>
                <w:lang w:val="en-US" w:eastAsia="en-US"/>
              </w:rPr>
              <w:t>orkbook).</w:t>
            </w:r>
          </w:p>
        </w:tc>
        <w:tc>
          <w:tcPr>
            <w:tcW w:w="2251" w:type="dxa"/>
          </w:tcPr>
          <w:p w:rsidR="001C7DB0" w:rsidRPr="00524230" w:rsidRDefault="007A54E5" w:rsidP="001C7DB0">
            <w:pPr>
              <w:rPr>
                <w:rFonts w:asciiTheme="minorHAnsi" w:hAnsiTheme="minorHAnsi" w:cstheme="minorHAnsi"/>
                <w:sz w:val="20"/>
                <w:szCs w:val="20"/>
                <w:lang w:val="en-US" w:eastAsia="en-US"/>
              </w:rPr>
            </w:pPr>
            <w:r w:rsidRPr="00524230">
              <w:rPr>
                <w:rFonts w:asciiTheme="minorHAnsi" w:hAnsiTheme="minorHAnsi" w:cstheme="minorHAnsi"/>
                <w:b/>
                <w:sz w:val="20"/>
                <w:szCs w:val="20"/>
                <w:lang w:val="en-US" w:eastAsia="en-US"/>
              </w:rPr>
              <w:t xml:space="preserve">Task 13: Response </w:t>
            </w:r>
            <w:r w:rsidR="00387468">
              <w:rPr>
                <w:rFonts w:asciiTheme="minorHAnsi" w:hAnsiTheme="minorHAnsi" w:cstheme="minorHAnsi"/>
                <w:b/>
                <w:sz w:val="20"/>
                <w:szCs w:val="20"/>
                <w:lang w:val="en-US" w:eastAsia="en-US"/>
              </w:rPr>
              <w:br/>
            </w:r>
            <w:r w:rsidRPr="00524230">
              <w:rPr>
                <w:rFonts w:asciiTheme="minorHAnsi" w:hAnsiTheme="minorHAnsi" w:cstheme="minorHAnsi"/>
                <w:b/>
                <w:sz w:val="20"/>
                <w:szCs w:val="20"/>
                <w:lang w:val="en-US" w:eastAsia="en-US"/>
              </w:rPr>
              <w:t xml:space="preserve">(to </w:t>
            </w:r>
            <w:r w:rsidR="001C7DB0" w:rsidRPr="00524230">
              <w:rPr>
                <w:rFonts w:asciiTheme="minorHAnsi" w:hAnsiTheme="minorHAnsi" w:cstheme="minorHAnsi"/>
                <w:b/>
                <w:sz w:val="20"/>
                <w:szCs w:val="20"/>
                <w:lang w:val="en-US" w:eastAsia="en-US"/>
              </w:rPr>
              <w:t xml:space="preserve">formal </w:t>
            </w:r>
            <w:r w:rsidRPr="00524230">
              <w:rPr>
                <w:rFonts w:asciiTheme="minorHAnsi" w:hAnsiTheme="minorHAnsi" w:cstheme="minorHAnsi"/>
                <w:b/>
                <w:sz w:val="20"/>
                <w:szCs w:val="20"/>
                <w:lang w:val="en-US" w:eastAsia="en-US"/>
              </w:rPr>
              <w:t>written/visual texts</w:t>
            </w:r>
            <w:r w:rsidR="001C7DB0" w:rsidRPr="00524230">
              <w:rPr>
                <w:rFonts w:asciiTheme="minorHAnsi" w:hAnsiTheme="minorHAnsi" w:cstheme="minorHAnsi"/>
                <w:b/>
                <w:sz w:val="20"/>
                <w:szCs w:val="20"/>
                <w:lang w:val="en-US" w:eastAsia="en-US"/>
              </w:rPr>
              <w:t>)</w:t>
            </w:r>
          </w:p>
          <w:p w:rsidR="001C7DB0" w:rsidRPr="00524230" w:rsidRDefault="007A54E5" w:rsidP="006C49D9">
            <w:pPr>
              <w:rPr>
                <w:rFonts w:asciiTheme="minorHAnsi" w:hAnsiTheme="minorHAnsi" w:cstheme="minorHAnsi"/>
                <w:b/>
                <w:color w:val="FF0000"/>
                <w:sz w:val="20"/>
                <w:szCs w:val="20"/>
                <w:lang w:val="en-US" w:eastAsia="en-US"/>
              </w:rPr>
            </w:pPr>
            <w:r w:rsidRPr="00524230">
              <w:rPr>
                <w:rFonts w:asciiTheme="minorHAnsi" w:hAnsiTheme="minorHAnsi" w:cstheme="minorHAnsi"/>
                <w:sz w:val="20"/>
                <w:szCs w:val="20"/>
                <w:lang w:val="en-US" w:eastAsia="en-US"/>
              </w:rPr>
              <w:t xml:space="preserve">Read the stories in the </w:t>
            </w:r>
            <w:r w:rsidR="006C49D9" w:rsidRPr="00524230">
              <w:rPr>
                <w:rFonts w:asciiTheme="minorHAnsi" w:hAnsiTheme="minorHAnsi" w:cstheme="minorHAnsi"/>
                <w:sz w:val="20"/>
                <w:szCs w:val="20"/>
                <w:lang w:val="en-US" w:eastAsia="en-US"/>
              </w:rPr>
              <w:t>text</w:t>
            </w:r>
            <w:r w:rsidR="000E22B7">
              <w:rPr>
                <w:rFonts w:asciiTheme="minorHAnsi" w:hAnsiTheme="minorHAnsi" w:cstheme="minorHAnsi"/>
                <w:sz w:val="20"/>
                <w:szCs w:val="20"/>
                <w:lang w:val="en-US" w:eastAsia="en-US"/>
              </w:rPr>
              <w:t xml:space="preserve"> </w:t>
            </w:r>
            <w:r w:rsidR="000E22B7">
              <w:rPr>
                <w:rFonts w:asciiTheme="minorHAnsi" w:hAnsiTheme="minorHAnsi" w:cstheme="minorHAnsi"/>
                <w:i/>
                <w:sz w:val="20"/>
                <w:szCs w:val="20"/>
                <w:lang w:val="en-US" w:eastAsia="en-US"/>
              </w:rPr>
              <w:t>Working Lives</w:t>
            </w:r>
            <w:r w:rsidRPr="00524230">
              <w:rPr>
                <w:rFonts w:asciiTheme="minorHAnsi" w:hAnsiTheme="minorHAnsi" w:cstheme="minorHAnsi"/>
                <w:sz w:val="20"/>
                <w:szCs w:val="20"/>
                <w:lang w:val="en-US" w:eastAsia="en-US"/>
              </w:rPr>
              <w:t xml:space="preserve"> and answer comprehension questions in response.</w:t>
            </w:r>
          </w:p>
        </w:tc>
      </w:tr>
      <w:tr w:rsidR="00A24A83" w:rsidRPr="00804BB3" w:rsidTr="00317BEF">
        <w:tc>
          <w:tcPr>
            <w:tcW w:w="944" w:type="dxa"/>
            <w:shd w:val="clear" w:color="auto" w:fill="E4D8EB" w:themeFill="accent4" w:themeFillTint="66"/>
            <w:vAlign w:val="center"/>
          </w:tcPr>
          <w:p w:rsidR="00A24A83" w:rsidRPr="00524230" w:rsidRDefault="00A24A83" w:rsidP="006B3A8C">
            <w:pPr>
              <w:jc w:val="cente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10</w:t>
            </w:r>
          </w:p>
        </w:tc>
        <w:tc>
          <w:tcPr>
            <w:tcW w:w="6134" w:type="dxa"/>
            <w:gridSpan w:val="2"/>
          </w:tcPr>
          <w:p w:rsidR="00A24A83" w:rsidRPr="00524230" w:rsidRDefault="00A24A83" w:rsidP="00A24A83">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A24A83" w:rsidRPr="00524230" w:rsidRDefault="00A24A83" w:rsidP="00A24A8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interact with others in oral, written and </w:t>
            </w:r>
            <w:hyperlink r:id="rId68" w:history="1">
              <w:r w:rsidRPr="00524230">
                <w:rPr>
                  <w:rStyle w:val="Hyperlink"/>
                  <w:rFonts w:asciiTheme="minorHAnsi" w:hAnsiTheme="minorHAnsi" w:cstheme="minorHAnsi"/>
                  <w:iCs/>
                  <w:color w:val="auto"/>
                  <w:sz w:val="20"/>
                  <w:szCs w:val="20"/>
                  <w:lang w:val="en-US"/>
                </w:rPr>
                <w:t>digital forms</w:t>
              </w:r>
            </w:hyperlink>
            <w:r w:rsidRPr="00524230">
              <w:rPr>
                <w:rFonts w:asciiTheme="minorHAnsi" w:hAnsiTheme="minorHAnsi" w:cstheme="minorHAnsi"/>
                <w:iCs/>
                <w:sz w:val="20"/>
                <w:szCs w:val="20"/>
                <w:lang w:val="en-US"/>
              </w:rPr>
              <w:t xml:space="preserve"> in a range of </w:t>
            </w:r>
            <w:hyperlink r:id="rId69" w:history="1">
              <w:r w:rsidRPr="00524230">
                <w:rPr>
                  <w:rStyle w:val="Hyperlink"/>
                  <w:rFonts w:asciiTheme="minorHAnsi" w:hAnsiTheme="minorHAnsi" w:cstheme="minorHAnsi"/>
                  <w:iCs/>
                  <w:color w:val="auto"/>
                  <w:sz w:val="20"/>
                  <w:szCs w:val="20"/>
                  <w:lang w:val="en-US"/>
                </w:rPr>
                <w:t>contexts</w:t>
              </w:r>
            </w:hyperlink>
            <w:r w:rsidR="000E22B7">
              <w:rPr>
                <w:rFonts w:asciiTheme="minorHAnsi" w:hAnsiTheme="minorHAnsi" w:cstheme="minorHAnsi"/>
                <w:iCs/>
                <w:sz w:val="20"/>
                <w:szCs w:val="20"/>
                <w:lang w:val="en-US"/>
              </w:rPr>
              <w:t xml:space="preserve"> and use</w:t>
            </w:r>
            <w:r w:rsidRPr="00524230">
              <w:rPr>
                <w:rFonts w:asciiTheme="minorHAnsi" w:hAnsiTheme="minorHAnsi" w:cstheme="minorHAnsi"/>
                <w:iCs/>
                <w:sz w:val="20"/>
                <w:szCs w:val="20"/>
                <w:lang w:val="en-US"/>
              </w:rPr>
              <w:t xml:space="preserve"> appropriate politeness conventions when required</w:t>
            </w:r>
          </w:p>
          <w:p w:rsidR="00A24A83" w:rsidRPr="00524230" w:rsidRDefault="00A24A83" w:rsidP="00A24A8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initiate, sustain and end communication in a range of familiar, some unfamiliar and some academic </w:t>
            </w:r>
            <w:hyperlink r:id="rId70"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A24A83" w:rsidRPr="00524230" w:rsidRDefault="00A24A83" w:rsidP="00A24A8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intelligible </w:t>
            </w:r>
            <w:hyperlink r:id="rId71" w:history="1">
              <w:r w:rsidRPr="00524230">
                <w:rPr>
                  <w:rStyle w:val="Hyperlink"/>
                  <w:rFonts w:asciiTheme="minorHAnsi" w:hAnsiTheme="minorHAnsi" w:cstheme="minorHAnsi"/>
                  <w:iCs/>
                  <w:color w:val="auto"/>
                  <w:sz w:val="20"/>
                  <w:szCs w:val="20"/>
                  <w:lang w:val="en-US"/>
                </w:rPr>
                <w:t>pronunciation</w:t>
              </w:r>
            </w:hyperlink>
            <w:r w:rsidRPr="00524230">
              <w:rPr>
                <w:rFonts w:asciiTheme="minorHAnsi" w:hAnsiTheme="minorHAnsi" w:cstheme="minorHAnsi"/>
                <w:iCs/>
                <w:sz w:val="20"/>
                <w:szCs w:val="20"/>
                <w:lang w:val="en-US"/>
              </w:rPr>
              <w:t xml:space="preserve">, </w:t>
            </w:r>
            <w:hyperlink r:id="rId72" w:history="1">
              <w:r w:rsidRPr="00524230">
                <w:rPr>
                  <w:rStyle w:val="Hyperlink"/>
                  <w:rFonts w:asciiTheme="minorHAnsi" w:hAnsiTheme="minorHAnsi" w:cstheme="minorHAnsi"/>
                  <w:iCs/>
                  <w:color w:val="auto"/>
                  <w:sz w:val="20"/>
                  <w:szCs w:val="20"/>
                  <w:lang w:val="en-US"/>
                </w:rPr>
                <w:t>intonation</w:t>
              </w:r>
            </w:hyperlink>
            <w:r w:rsidRPr="00524230">
              <w:rPr>
                <w:rFonts w:asciiTheme="minorHAnsi" w:hAnsiTheme="minorHAnsi" w:cstheme="minorHAnsi"/>
                <w:iCs/>
                <w:sz w:val="20"/>
                <w:szCs w:val="20"/>
                <w:lang w:val="en-US"/>
              </w:rPr>
              <w:t xml:space="preserve"> and </w:t>
            </w:r>
            <w:hyperlink r:id="rId73" w:history="1">
              <w:r w:rsidRPr="00524230">
                <w:rPr>
                  <w:rStyle w:val="Hyperlink"/>
                  <w:rFonts w:asciiTheme="minorHAnsi" w:hAnsiTheme="minorHAnsi" w:cstheme="minorHAnsi"/>
                  <w:iCs/>
                  <w:color w:val="auto"/>
                  <w:sz w:val="20"/>
                  <w:szCs w:val="20"/>
                  <w:lang w:val="en-US"/>
                </w:rPr>
                <w:t>stress</w:t>
              </w:r>
            </w:hyperlink>
            <w:r w:rsidRPr="00524230">
              <w:rPr>
                <w:rFonts w:asciiTheme="minorHAnsi" w:hAnsiTheme="minorHAnsi" w:cstheme="minorHAnsi"/>
                <w:iCs/>
                <w:sz w:val="20"/>
                <w:szCs w:val="20"/>
                <w:lang w:val="en-US"/>
              </w:rPr>
              <w:t xml:space="preserve"> of words and phrases </w:t>
            </w:r>
          </w:p>
          <w:p w:rsidR="00A24A83" w:rsidRPr="00524230" w:rsidRDefault="00A24A83" w:rsidP="00A24A8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some common </w:t>
            </w:r>
            <w:hyperlink r:id="rId74" w:history="1">
              <w:r w:rsidRPr="00524230">
                <w:rPr>
                  <w:rStyle w:val="Hyperlink"/>
                  <w:rFonts w:asciiTheme="minorHAnsi" w:hAnsiTheme="minorHAnsi" w:cstheme="minorHAnsi"/>
                  <w:iCs/>
                  <w:color w:val="auto"/>
                  <w:sz w:val="20"/>
                  <w:szCs w:val="20"/>
                  <w:lang w:val="en-US"/>
                </w:rPr>
                <w:t>idiomatic</w:t>
              </w:r>
            </w:hyperlink>
            <w:r w:rsidRPr="00524230">
              <w:rPr>
                <w:rFonts w:asciiTheme="minorHAnsi" w:hAnsiTheme="minorHAnsi" w:cstheme="minorHAnsi"/>
                <w:iCs/>
                <w:sz w:val="20"/>
                <w:szCs w:val="20"/>
                <w:lang w:val="en-US"/>
              </w:rPr>
              <w:t xml:space="preserve"> and colloquial expressions appropriately</w:t>
            </w:r>
          </w:p>
          <w:p w:rsidR="00A24A83" w:rsidRPr="00317BEF" w:rsidRDefault="00A24A83" w:rsidP="00317BEF">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work collaboratively in learning activities</w:t>
            </w:r>
          </w:p>
        </w:tc>
        <w:tc>
          <w:tcPr>
            <w:tcW w:w="2251" w:type="dxa"/>
          </w:tcPr>
          <w:p w:rsidR="00A24A83" w:rsidRPr="00524230" w:rsidRDefault="00A24A83" w:rsidP="00A24A83">
            <w:pPr>
              <w:rPr>
                <w:rFonts w:asciiTheme="minorHAnsi" w:hAnsiTheme="minorHAnsi" w:cstheme="minorHAnsi"/>
                <w:b/>
                <w:sz w:val="20"/>
                <w:szCs w:val="20"/>
                <w:lang w:val="en-US" w:eastAsia="en-US"/>
              </w:rPr>
            </w:pPr>
          </w:p>
        </w:tc>
      </w:tr>
      <w:tr w:rsidR="001C7DB0" w:rsidRPr="00804BB3" w:rsidTr="00697575">
        <w:trPr>
          <w:cantSplit/>
        </w:trPr>
        <w:tc>
          <w:tcPr>
            <w:tcW w:w="944" w:type="dxa"/>
            <w:shd w:val="clear" w:color="auto" w:fill="E4D8EB" w:themeFill="accent4" w:themeFillTint="66"/>
            <w:vAlign w:val="center"/>
          </w:tcPr>
          <w:p w:rsidR="00667723" w:rsidRPr="00524230" w:rsidRDefault="00667723" w:rsidP="006B3A8C">
            <w:pPr>
              <w:jc w:val="center"/>
              <w:rPr>
                <w:rFonts w:asciiTheme="minorHAnsi" w:hAnsiTheme="minorHAnsi" w:cstheme="minorHAnsi"/>
                <w:color w:val="FF0000"/>
                <w:sz w:val="20"/>
                <w:szCs w:val="20"/>
                <w:lang w:val="en-US" w:eastAsia="en-US"/>
              </w:rPr>
            </w:pPr>
          </w:p>
        </w:tc>
        <w:tc>
          <w:tcPr>
            <w:tcW w:w="6117" w:type="dxa"/>
          </w:tcPr>
          <w:p w:rsidR="00317BEF" w:rsidRDefault="00317BEF" w:rsidP="007A54E5">
            <w:pPr>
              <w:pStyle w:val="ListItem"/>
              <w:numPr>
                <w:ilvl w:val="0"/>
                <w:numId w:val="15"/>
              </w:numPr>
              <w:spacing w:before="0" w:after="0" w:line="240" w:lineRule="auto"/>
              <w:ind w:left="357"/>
              <w:contextualSpacing/>
              <w:rPr>
                <w:rStyle w:val="Hyperlink"/>
                <w:rFonts w:asciiTheme="minorHAnsi" w:hAnsiTheme="minorHAnsi" w:cstheme="minorHAnsi"/>
                <w:iCs/>
                <w:color w:val="auto"/>
                <w:sz w:val="20"/>
                <w:szCs w:val="20"/>
                <w:lang w:val="en-US"/>
              </w:rPr>
            </w:pPr>
            <w:r w:rsidRPr="00524230">
              <w:rPr>
                <w:rFonts w:asciiTheme="minorHAnsi" w:hAnsiTheme="minorHAnsi" w:cstheme="minorHAnsi"/>
                <w:iCs/>
                <w:sz w:val="20"/>
                <w:szCs w:val="20"/>
                <w:lang w:val="en-US"/>
              </w:rPr>
              <w:t xml:space="preserve">seek assistance and clarification in a range of </w:t>
            </w:r>
            <w:hyperlink r:id="rId75" w:history="1">
              <w:r w:rsidRPr="00524230">
                <w:rPr>
                  <w:rStyle w:val="Hyperlink"/>
                  <w:rFonts w:asciiTheme="minorHAnsi" w:hAnsiTheme="minorHAnsi" w:cstheme="minorHAnsi"/>
                  <w:iCs/>
                  <w:color w:val="auto"/>
                  <w:sz w:val="20"/>
                  <w:szCs w:val="20"/>
                  <w:lang w:val="en-US"/>
                </w:rPr>
                <w:t>contexts</w:t>
              </w:r>
            </w:hyperlink>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the simple present, past and continuous tenses with growing accuracy</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subject-specific vocabulary, synonyms, antonyms and </w:t>
            </w:r>
            <w:hyperlink r:id="rId76" w:history="1">
              <w:r w:rsidRPr="00524230">
                <w:rPr>
                  <w:rStyle w:val="Hyperlink"/>
                  <w:rFonts w:asciiTheme="minorHAnsi" w:hAnsiTheme="minorHAnsi" w:cstheme="minorHAnsi"/>
                  <w:iCs/>
                  <w:color w:val="auto"/>
                  <w:sz w:val="20"/>
                  <w:szCs w:val="20"/>
                  <w:lang w:val="en-US"/>
                </w:rPr>
                <w:t>collocations</w:t>
              </w:r>
            </w:hyperlink>
            <w:r w:rsidRPr="00524230">
              <w:rPr>
                <w:rFonts w:asciiTheme="minorHAnsi" w:hAnsiTheme="minorHAnsi" w:cstheme="minorHAnsi"/>
                <w:iCs/>
                <w:sz w:val="20"/>
                <w:szCs w:val="20"/>
                <w:lang w:val="en-US"/>
              </w:rPr>
              <w:t xml:space="preserve"> </w:t>
            </w:r>
          </w:p>
          <w:p w:rsidR="007A54E5" w:rsidRPr="00DF6CF2"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DF6CF2">
              <w:rPr>
                <w:rFonts w:asciiTheme="minorHAnsi" w:hAnsiTheme="minorHAnsi" w:cstheme="minorHAnsi"/>
                <w:iCs/>
                <w:sz w:val="20"/>
                <w:szCs w:val="20"/>
                <w:lang w:val="en-US"/>
              </w:rPr>
              <w:t>use a range of simple adjectives and adverbs</w:t>
            </w:r>
          </w:p>
          <w:p w:rsidR="007A54E5" w:rsidRPr="00DF6CF2"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DF6CF2">
              <w:rPr>
                <w:rFonts w:asciiTheme="minorHAnsi" w:hAnsiTheme="minorHAnsi" w:cstheme="minorHAnsi"/>
                <w:iCs/>
                <w:sz w:val="20"/>
                <w:szCs w:val="20"/>
                <w:lang w:val="en-US"/>
              </w:rPr>
              <w:t>use simple, compound and complex sentences</w:t>
            </w:r>
          </w:p>
          <w:p w:rsidR="007A54E5" w:rsidRPr="00DF6CF2" w:rsidRDefault="007A54E5" w:rsidP="00DF6CF2">
            <w:pPr>
              <w:ind w:right="71" w:hanging="20"/>
              <w:rPr>
                <w:rFonts w:asciiTheme="minorHAnsi" w:hAnsiTheme="minorHAnsi" w:cstheme="minorHAnsi"/>
                <w:b/>
                <w:bCs/>
                <w:sz w:val="20"/>
                <w:szCs w:val="20"/>
                <w:lang w:val="en-US" w:eastAsia="en-US"/>
              </w:rPr>
            </w:pPr>
            <w:r w:rsidRPr="00DF6CF2">
              <w:rPr>
                <w:rFonts w:asciiTheme="minorHAnsi" w:hAnsiTheme="minorHAnsi" w:cstheme="minorHAnsi"/>
                <w:b/>
                <w:bCs/>
                <w:sz w:val="20"/>
                <w:szCs w:val="20"/>
                <w:lang w:val="en-US" w:eastAsia="en-US"/>
              </w:rPr>
              <w:t>Language competencies</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Phonological features</w:t>
            </w:r>
          </w:p>
          <w:p w:rsidR="007A54E5" w:rsidRPr="00DF6CF2" w:rsidRDefault="007A54E5" w:rsidP="007A14F7">
            <w:pPr>
              <w:pStyle w:val="ListItem"/>
              <w:numPr>
                <w:ilvl w:val="0"/>
                <w:numId w:val="15"/>
              </w:numPr>
              <w:spacing w:before="0" w:after="0" w:line="240" w:lineRule="auto"/>
              <w:ind w:left="332" w:hanging="329"/>
              <w:contextualSpacing/>
              <w:rPr>
                <w:rStyle w:val="Hyperlink"/>
                <w:color w:val="auto"/>
                <w:sz w:val="20"/>
                <w:szCs w:val="20"/>
              </w:rPr>
            </w:pPr>
            <w:r w:rsidRPr="00DF6CF2">
              <w:rPr>
                <w:rStyle w:val="Hyperlink"/>
                <w:color w:val="auto"/>
                <w:sz w:val="20"/>
                <w:szCs w:val="20"/>
              </w:rPr>
              <w:t>pronunciation, stress, rhythm, intonation and pitch for emphasis</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Style w:val="Hyperlink"/>
                <w:color w:val="auto"/>
                <w:sz w:val="20"/>
                <w:szCs w:val="20"/>
              </w:rPr>
              <w:t>phonemes</w:t>
            </w:r>
            <w:r w:rsidRPr="00DF6CF2">
              <w:rPr>
                <w:rFonts w:asciiTheme="minorHAnsi" w:hAnsiTheme="minorHAnsi" w:cstheme="minorHAnsi"/>
                <w:sz w:val="20"/>
                <w:szCs w:val="20"/>
                <w:lang w:val="en-US"/>
              </w:rPr>
              <w:t xml:space="preserve"> and morphemes</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Non-verbal language features</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iCs/>
                <w:sz w:val="20"/>
                <w:szCs w:val="20"/>
                <w:lang w:val="en-US"/>
              </w:rPr>
              <w:t>use</w:t>
            </w:r>
            <w:r w:rsidRPr="00DF6CF2">
              <w:rPr>
                <w:rFonts w:asciiTheme="minorHAnsi" w:hAnsiTheme="minorHAnsi" w:cstheme="minorHAnsi"/>
                <w:sz w:val="20"/>
                <w:szCs w:val="20"/>
                <w:lang w:val="en-US"/>
              </w:rPr>
              <w:t xml:space="preserve"> culturally appropriate gestures and behaviours</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Lexical competence</w:t>
            </w:r>
          </w:p>
          <w:p w:rsidR="007A54E5" w:rsidRPr="00DF6CF2" w:rsidRDefault="00CA40DB"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 xml:space="preserve">as </w:t>
            </w:r>
            <w:r w:rsidRPr="00DF6CF2">
              <w:rPr>
                <w:rFonts w:asciiTheme="minorHAnsi" w:hAnsiTheme="minorHAnsi" w:cstheme="minorHAnsi"/>
                <w:iCs/>
                <w:sz w:val="20"/>
                <w:szCs w:val="20"/>
                <w:lang w:val="en-US"/>
              </w:rPr>
              <w:t>relevant</w:t>
            </w:r>
            <w:r w:rsidRPr="00DF6CF2">
              <w:rPr>
                <w:rFonts w:asciiTheme="minorHAnsi" w:hAnsiTheme="minorHAnsi" w:cstheme="minorHAnsi"/>
                <w:sz w:val="20"/>
                <w:szCs w:val="20"/>
                <w:lang w:val="en-US"/>
              </w:rPr>
              <w:t xml:space="preserve"> to task</w:t>
            </w:r>
          </w:p>
          <w:p w:rsidR="007A54E5" w:rsidRPr="00DF6CF2" w:rsidRDefault="00CA40DB"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Grammatical competence</w:t>
            </w:r>
          </w:p>
          <w:p w:rsidR="00CA40DB" w:rsidRPr="00DF6CF2" w:rsidRDefault="00CA40DB"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as relevant to task</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Semantic competence</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listen for gist, development of argument and specific content</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understand and use words appropriate to the d</w:t>
            </w:r>
            <w:r w:rsidR="00CA40DB" w:rsidRPr="00DF6CF2">
              <w:rPr>
                <w:rFonts w:asciiTheme="minorHAnsi" w:hAnsiTheme="minorHAnsi" w:cstheme="minorHAnsi"/>
                <w:sz w:val="20"/>
                <w:szCs w:val="20"/>
                <w:lang w:val="en-US"/>
              </w:rPr>
              <w:t>ifferent semantic fields of SAE</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identify ambiguous or inappropriate communication</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use appraisal to express engagement, attitude and gradation</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 xml:space="preserve">distinguish between fact and opinion </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Sociolinguistic competence</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question for clarification as needed</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negotiate meaning</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 xml:space="preserve">understand and use the language of persuasion </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experiment with the register of texts (tone, language, audience), developing appropriate use for audience and purpose</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initiate, sustain and end conversations in casual and formal contexts</w:t>
            </w:r>
          </w:p>
          <w:p w:rsidR="007A54E5" w:rsidRPr="00DF6CF2" w:rsidRDefault="007A54E5" w:rsidP="007A14F7">
            <w:pPr>
              <w:pStyle w:val="ListItem"/>
              <w:numPr>
                <w:ilvl w:val="0"/>
                <w:numId w:val="15"/>
              </w:numPr>
              <w:spacing w:before="0" w:after="0" w:line="240" w:lineRule="auto"/>
              <w:ind w:left="332" w:hanging="329"/>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develop and use anxiety reduction strategies</w:t>
            </w:r>
          </w:p>
          <w:p w:rsidR="007A54E5" w:rsidRPr="00DF6CF2" w:rsidRDefault="007A54E5" w:rsidP="007A14F7">
            <w:pPr>
              <w:ind w:left="332" w:hanging="329"/>
              <w:rPr>
                <w:rFonts w:asciiTheme="minorHAnsi" w:hAnsiTheme="minorHAnsi" w:cstheme="minorHAnsi"/>
                <w:sz w:val="20"/>
                <w:szCs w:val="20"/>
                <w:lang w:val="en-US" w:eastAsia="en-US"/>
              </w:rPr>
            </w:pPr>
            <w:r w:rsidRPr="00DF6CF2">
              <w:rPr>
                <w:rFonts w:asciiTheme="minorHAnsi" w:hAnsiTheme="minorHAnsi" w:cstheme="minorHAnsi"/>
                <w:sz w:val="20"/>
                <w:szCs w:val="20"/>
                <w:lang w:val="en-US" w:eastAsia="en-US"/>
              </w:rPr>
              <w:t>Sociocultural understandings and skills</w:t>
            </w:r>
          </w:p>
          <w:p w:rsidR="007A54E5" w:rsidRPr="00DF6CF2" w:rsidRDefault="007A54E5" w:rsidP="00DF6CF2">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recognise some common cultural references</w:t>
            </w:r>
          </w:p>
          <w:p w:rsidR="007A54E5" w:rsidRPr="00DF6CF2" w:rsidRDefault="007A54E5" w:rsidP="00DF6CF2">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 xml:space="preserve">recognise some irony, and how humour is created </w:t>
            </w:r>
          </w:p>
          <w:p w:rsidR="007A54E5" w:rsidRPr="00DF6CF2" w:rsidRDefault="007A54E5" w:rsidP="00DF6CF2">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use culturally accepted politeness conventions in listening, speaking and written protocols</w:t>
            </w:r>
          </w:p>
          <w:p w:rsidR="007A54E5" w:rsidRPr="00DF6CF2" w:rsidRDefault="007A54E5" w:rsidP="00DF6CF2">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recognise cultural variations in acceptance of novice and expert knowledge</w:t>
            </w:r>
          </w:p>
          <w:p w:rsidR="007A54E5" w:rsidRPr="00DF6CF2" w:rsidRDefault="007A54E5" w:rsidP="00DF6CF2">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DF6CF2">
              <w:rPr>
                <w:rFonts w:asciiTheme="minorHAnsi" w:hAnsiTheme="minorHAnsi" w:cstheme="minorHAnsi"/>
                <w:sz w:val="20"/>
                <w:szCs w:val="20"/>
                <w:lang w:val="en-US"/>
              </w:rPr>
              <w:t xml:space="preserve">understand cultural differences in eye contact and personal space </w:t>
            </w:r>
          </w:p>
          <w:p w:rsidR="001C7DB0" w:rsidRPr="00524230" w:rsidRDefault="007A54E5" w:rsidP="00DF6CF2">
            <w:pPr>
              <w:pStyle w:val="ListItem"/>
              <w:numPr>
                <w:ilvl w:val="0"/>
                <w:numId w:val="15"/>
              </w:numPr>
              <w:spacing w:before="0" w:after="0" w:line="240" w:lineRule="auto"/>
              <w:ind w:left="357"/>
              <w:contextualSpacing/>
              <w:rPr>
                <w:rFonts w:asciiTheme="minorHAnsi" w:hAnsiTheme="minorHAnsi" w:cstheme="minorHAnsi"/>
                <w:iCs/>
                <w:color w:val="FF0000"/>
                <w:sz w:val="20"/>
                <w:szCs w:val="20"/>
                <w:lang w:eastAsia="en-AU"/>
              </w:rPr>
            </w:pPr>
            <w:r w:rsidRPr="00DF6CF2">
              <w:rPr>
                <w:rFonts w:asciiTheme="minorHAnsi" w:hAnsiTheme="minorHAnsi" w:cstheme="minorHAnsi"/>
                <w:sz w:val="20"/>
                <w:szCs w:val="20"/>
                <w:lang w:val="en-US"/>
              </w:rPr>
              <w:t>identify cultural variations in symbolism, classification and gender behaviours</w:t>
            </w:r>
          </w:p>
        </w:tc>
        <w:tc>
          <w:tcPr>
            <w:tcW w:w="2268" w:type="dxa"/>
            <w:gridSpan w:val="2"/>
          </w:tcPr>
          <w:p w:rsidR="00317BEF" w:rsidRPr="00524230" w:rsidRDefault="00317BEF" w:rsidP="00317BEF">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t>Task 14: Production (informal oral)</w:t>
            </w:r>
          </w:p>
          <w:p w:rsidR="007A54E5" w:rsidRPr="00524230" w:rsidRDefault="00317BEF" w:rsidP="00317BEF">
            <w:pPr>
              <w:rPr>
                <w:rFonts w:asciiTheme="minorHAnsi" w:hAnsiTheme="minorHAnsi" w:cstheme="minorHAnsi"/>
                <w:b/>
                <w:color w:val="FF0000"/>
                <w:sz w:val="20"/>
                <w:szCs w:val="20"/>
                <w:lang w:val="en-US" w:eastAsia="en-US"/>
              </w:rPr>
            </w:pPr>
            <w:r w:rsidRPr="00524230">
              <w:rPr>
                <w:rFonts w:asciiTheme="minorHAnsi" w:hAnsiTheme="minorHAnsi" w:cstheme="minorHAnsi"/>
                <w:sz w:val="20"/>
                <w:szCs w:val="20"/>
                <w:lang w:val="en-US" w:eastAsia="en-US"/>
              </w:rPr>
              <w:t>Participate in a small group discussion about work and study choices. Discuss how aspects of your lives</w:t>
            </w:r>
            <w:r w:rsidR="00B562BA">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 xml:space="preserve"> such as your </w:t>
            </w:r>
            <w:r w:rsidR="00B562BA">
              <w:rPr>
                <w:rFonts w:asciiTheme="minorHAnsi" w:hAnsiTheme="minorHAnsi" w:cstheme="minorHAnsi"/>
                <w:sz w:val="20"/>
                <w:szCs w:val="20"/>
                <w:lang w:val="en-US" w:eastAsia="en-US"/>
              </w:rPr>
              <w:t>culture/</w:t>
            </w:r>
            <w:r w:rsidRPr="00524230">
              <w:rPr>
                <w:rFonts w:asciiTheme="minorHAnsi" w:hAnsiTheme="minorHAnsi" w:cstheme="minorHAnsi"/>
                <w:sz w:val="20"/>
                <w:szCs w:val="20"/>
                <w:lang w:val="en-US" w:eastAsia="en-US"/>
              </w:rPr>
              <w:t>community/</w:t>
            </w:r>
            <w:r w:rsidR="00B562BA">
              <w:rPr>
                <w:rFonts w:asciiTheme="minorHAnsi" w:hAnsiTheme="minorHAnsi" w:cstheme="minorHAnsi"/>
                <w:sz w:val="20"/>
                <w:szCs w:val="20"/>
                <w:lang w:val="en-US" w:eastAsia="en-US"/>
              </w:rPr>
              <w:br/>
              <w:t>family bac</w:t>
            </w:r>
            <w:r w:rsidRPr="00524230">
              <w:rPr>
                <w:rFonts w:asciiTheme="minorHAnsi" w:hAnsiTheme="minorHAnsi" w:cstheme="minorHAnsi"/>
                <w:sz w:val="20"/>
                <w:szCs w:val="20"/>
                <w:lang w:val="en-US" w:eastAsia="en-US"/>
              </w:rPr>
              <w:t>kground/</w:t>
            </w:r>
            <w:r w:rsidR="00B562BA">
              <w:rPr>
                <w:rFonts w:asciiTheme="minorHAnsi" w:hAnsiTheme="minorHAnsi" w:cstheme="minorHAnsi"/>
                <w:sz w:val="20"/>
                <w:szCs w:val="20"/>
                <w:lang w:val="en-US" w:eastAsia="en-US"/>
              </w:rPr>
              <w:t xml:space="preserve"> gender/age/</w:t>
            </w:r>
            <w:r w:rsidR="00667723" w:rsidRPr="00524230">
              <w:rPr>
                <w:rFonts w:asciiTheme="minorHAnsi" w:hAnsiTheme="minorHAnsi" w:cstheme="minorHAnsi"/>
                <w:sz w:val="20"/>
                <w:szCs w:val="20"/>
                <w:lang w:val="en-US" w:eastAsia="en-US"/>
              </w:rPr>
              <w:t>interests/</w:t>
            </w:r>
            <w:r w:rsidR="00B562BA">
              <w:rPr>
                <w:rFonts w:asciiTheme="minorHAnsi" w:hAnsiTheme="minorHAnsi" w:cstheme="minorHAnsi"/>
                <w:sz w:val="20"/>
                <w:szCs w:val="20"/>
                <w:lang w:val="en-US" w:eastAsia="en-US"/>
              </w:rPr>
              <w:br/>
            </w:r>
            <w:r w:rsidR="004C2DF8">
              <w:rPr>
                <w:rFonts w:asciiTheme="minorHAnsi" w:hAnsiTheme="minorHAnsi" w:cstheme="minorHAnsi"/>
                <w:sz w:val="20"/>
                <w:szCs w:val="20"/>
                <w:lang w:val="en-US" w:eastAsia="en-US"/>
              </w:rPr>
              <w:t xml:space="preserve">life choices, </w:t>
            </w:r>
            <w:r w:rsidR="00667723" w:rsidRPr="00524230">
              <w:rPr>
                <w:rFonts w:asciiTheme="minorHAnsi" w:hAnsiTheme="minorHAnsi" w:cstheme="minorHAnsi"/>
                <w:sz w:val="20"/>
                <w:szCs w:val="20"/>
                <w:lang w:val="en-US" w:eastAsia="en-US"/>
              </w:rPr>
              <w:t>influence what you want to do in the future.</w:t>
            </w:r>
            <w:r w:rsidR="00FD05F6" w:rsidRPr="00524230">
              <w:rPr>
                <w:rFonts w:asciiTheme="minorHAnsi" w:hAnsiTheme="minorHAnsi" w:cstheme="minorHAnsi"/>
                <w:sz w:val="20"/>
                <w:szCs w:val="20"/>
                <w:lang w:val="en-US" w:eastAsia="en-US"/>
              </w:rPr>
              <w:t xml:space="preserve"> </w:t>
            </w:r>
          </w:p>
          <w:p w:rsidR="007A54E5" w:rsidRPr="00524230" w:rsidRDefault="007A54E5" w:rsidP="004C3673">
            <w:pPr>
              <w:rPr>
                <w:rFonts w:asciiTheme="minorHAnsi" w:hAnsiTheme="minorHAnsi" w:cstheme="minorHAnsi"/>
                <w:b/>
                <w:color w:val="FF0000"/>
                <w:sz w:val="20"/>
                <w:szCs w:val="20"/>
                <w:lang w:val="en-US" w:eastAsia="en-US"/>
              </w:rPr>
            </w:pPr>
          </w:p>
          <w:p w:rsidR="007A54E5" w:rsidRPr="00524230" w:rsidRDefault="007A54E5" w:rsidP="004C3673">
            <w:pPr>
              <w:rPr>
                <w:rFonts w:asciiTheme="minorHAnsi" w:hAnsiTheme="minorHAnsi" w:cstheme="minorHAnsi"/>
                <w:b/>
                <w:color w:val="FF0000"/>
                <w:sz w:val="20"/>
                <w:szCs w:val="20"/>
                <w:lang w:val="en-US" w:eastAsia="en-US"/>
              </w:rPr>
            </w:pPr>
          </w:p>
        </w:tc>
      </w:tr>
    </w:tbl>
    <w:p w:rsidR="00336894" w:rsidRDefault="00336894"/>
    <w:p w:rsidR="00336894" w:rsidRDefault="00336894">
      <w:pPr>
        <w:spacing w:after="200" w:line="276" w:lineRule="auto"/>
      </w:pPr>
      <w:r>
        <w:br w:type="page"/>
      </w:r>
    </w:p>
    <w:tbl>
      <w:tblPr>
        <w:tblStyle w:val="TableGrid3"/>
        <w:tblW w:w="9329"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972"/>
        <w:gridCol w:w="6369"/>
        <w:gridCol w:w="1988"/>
      </w:tblGrid>
      <w:tr w:rsidR="00336894" w:rsidRPr="00A57508" w:rsidTr="004B1A91">
        <w:trPr>
          <w:tblHeader/>
        </w:trPr>
        <w:tc>
          <w:tcPr>
            <w:tcW w:w="972" w:type="dxa"/>
            <w:tcBorders>
              <w:top w:val="single" w:sz="4" w:space="0" w:color="FFFFFF" w:themeColor="background1"/>
              <w:left w:val="single" w:sz="4" w:space="0" w:color="D7C5E2" w:themeColor="accent4" w:themeTint="99"/>
              <w:right w:val="single" w:sz="4" w:space="0" w:color="FFFFFF" w:themeColor="background1"/>
            </w:tcBorders>
            <w:shd w:val="clear" w:color="auto" w:fill="BD9FCF" w:themeFill="accent4"/>
            <w:vAlign w:val="center"/>
          </w:tcPr>
          <w:p w:rsidR="00336894" w:rsidRPr="00A57508" w:rsidRDefault="0033689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lastRenderedPageBreak/>
              <w:t>Week</w:t>
            </w:r>
          </w:p>
        </w:tc>
        <w:tc>
          <w:tcPr>
            <w:tcW w:w="6369"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vAlign w:val="center"/>
          </w:tcPr>
          <w:p w:rsidR="00336894" w:rsidRPr="00A57508" w:rsidRDefault="0033689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8" w:type="dxa"/>
            <w:tcBorders>
              <w:top w:val="single" w:sz="4" w:space="0" w:color="FFFFFF" w:themeColor="background1"/>
              <w:left w:val="single" w:sz="4" w:space="0" w:color="FFFFFF" w:themeColor="background1"/>
              <w:right w:val="nil"/>
            </w:tcBorders>
            <w:shd w:val="clear" w:color="auto" w:fill="BD9FCF" w:themeFill="accent4"/>
            <w:vAlign w:val="center"/>
          </w:tcPr>
          <w:p w:rsidR="00336894" w:rsidRPr="00A57508" w:rsidRDefault="00336894" w:rsidP="004B1A91">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667723" w:rsidRPr="00804BB3" w:rsidTr="00A4774A">
        <w:tc>
          <w:tcPr>
            <w:tcW w:w="9329" w:type="dxa"/>
            <w:gridSpan w:val="3"/>
            <w:shd w:val="clear" w:color="auto" w:fill="D7C5E2" w:themeFill="accent4" w:themeFillTint="99"/>
            <w:vAlign w:val="center"/>
          </w:tcPr>
          <w:p w:rsidR="00667723" w:rsidRPr="00524230" w:rsidRDefault="00E862EC" w:rsidP="006B3A8C">
            <w:pPr>
              <w:spacing w:before="120" w:after="120"/>
              <w:jc w:val="center"/>
              <w:rPr>
                <w:rFonts w:asciiTheme="minorHAnsi" w:hAnsiTheme="minorHAnsi" w:cstheme="minorHAnsi"/>
                <w:b/>
                <w:color w:val="FF0000"/>
                <w:sz w:val="20"/>
                <w:szCs w:val="20"/>
                <w:lang w:val="en-US" w:eastAsia="en-US"/>
              </w:rPr>
            </w:pPr>
            <w:r>
              <w:rPr>
                <w:rFonts w:asciiTheme="minorHAnsi" w:hAnsiTheme="minorHAnsi" w:cstheme="minorHAnsi"/>
                <w:b/>
                <w:sz w:val="20"/>
                <w:szCs w:val="20"/>
                <w:lang w:val="en-US" w:eastAsia="en-US"/>
              </w:rPr>
              <w:t>Context Seven: Civics and c</w:t>
            </w:r>
            <w:r w:rsidR="00667723" w:rsidRPr="00524230">
              <w:rPr>
                <w:rFonts w:asciiTheme="minorHAnsi" w:hAnsiTheme="minorHAnsi" w:cstheme="minorHAnsi"/>
                <w:b/>
                <w:sz w:val="20"/>
                <w:szCs w:val="20"/>
                <w:lang w:val="en-US" w:eastAsia="en-US"/>
              </w:rPr>
              <w:t>itizenship</w:t>
            </w:r>
          </w:p>
        </w:tc>
      </w:tr>
      <w:tr w:rsidR="001C7DB0" w:rsidRPr="00804BB3" w:rsidTr="00550610">
        <w:tc>
          <w:tcPr>
            <w:tcW w:w="972" w:type="dxa"/>
            <w:shd w:val="clear" w:color="auto" w:fill="E4D8EB" w:themeFill="accent4" w:themeFillTint="66"/>
            <w:vAlign w:val="center"/>
          </w:tcPr>
          <w:p w:rsidR="00667723" w:rsidRPr="00524230" w:rsidRDefault="00667723" w:rsidP="006B3A8C">
            <w:pPr>
              <w:jc w:val="center"/>
              <w:rPr>
                <w:rFonts w:asciiTheme="minorHAnsi" w:hAnsiTheme="minorHAnsi" w:cstheme="minorHAnsi"/>
                <w:color w:val="FF0000"/>
                <w:sz w:val="20"/>
                <w:szCs w:val="20"/>
                <w:lang w:val="en-US" w:eastAsia="en-US"/>
              </w:rPr>
            </w:pPr>
            <w:r w:rsidRPr="00524230">
              <w:rPr>
                <w:rFonts w:asciiTheme="minorHAnsi" w:hAnsiTheme="minorHAnsi" w:cstheme="minorHAnsi"/>
                <w:sz w:val="20"/>
                <w:szCs w:val="20"/>
                <w:lang w:val="en-US" w:eastAsia="en-US"/>
              </w:rPr>
              <w:t>11</w:t>
            </w:r>
            <w:r w:rsidR="006B3A8C" w:rsidRPr="00524230">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12</w:t>
            </w:r>
          </w:p>
        </w:tc>
        <w:tc>
          <w:tcPr>
            <w:tcW w:w="6369" w:type="dxa"/>
          </w:tcPr>
          <w:p w:rsidR="007A54E5" w:rsidRPr="00524230" w:rsidRDefault="007A54E5" w:rsidP="007A54E5">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seek assistance and clarification in a range of </w:t>
            </w:r>
            <w:hyperlink r:id="rId77" w:history="1">
              <w:r w:rsidRPr="00524230">
                <w:rPr>
                  <w:rStyle w:val="Hyperlink"/>
                  <w:rFonts w:asciiTheme="minorHAnsi" w:hAnsiTheme="minorHAnsi" w:cstheme="minorHAnsi"/>
                  <w:iCs/>
                  <w:color w:val="auto"/>
                  <w:sz w:val="20"/>
                  <w:szCs w:val="20"/>
                  <w:lang w:val="en-US"/>
                </w:rPr>
                <w:t>contexts</w:t>
              </w:r>
            </w:hyperlink>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knowledge of </w:t>
            </w:r>
            <w:hyperlink r:id="rId78" w:history="1">
              <w:r w:rsidRPr="00524230">
                <w:rPr>
                  <w:rStyle w:val="Hyperlink"/>
                  <w:rFonts w:asciiTheme="minorHAnsi" w:hAnsiTheme="minorHAnsi" w:cstheme="minorHAnsi"/>
                  <w:iCs/>
                  <w:color w:val="auto"/>
                  <w:sz w:val="20"/>
                  <w:szCs w:val="20"/>
                  <w:lang w:val="en-US"/>
                </w:rPr>
                <w:t>text structure</w:t>
              </w:r>
            </w:hyperlink>
            <w:r w:rsidRPr="00524230">
              <w:rPr>
                <w:rFonts w:asciiTheme="minorHAnsi" w:hAnsiTheme="minorHAnsi" w:cstheme="minorHAnsi"/>
                <w:iCs/>
                <w:sz w:val="20"/>
                <w:szCs w:val="20"/>
                <w:lang w:val="en-US"/>
              </w:rPr>
              <w:t xml:space="preserve"> to locate information and to aid understanding of increasingly unfamiliar texts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begin to draw inferences from simple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describe the main ideas and some supporting details in a range of familiar and some unfamiliar texts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explain common metaphors, symbols and </w:t>
            </w:r>
            <w:hyperlink r:id="rId79" w:history="1">
              <w:r w:rsidRPr="00524230">
                <w:rPr>
                  <w:rStyle w:val="Hyperlink"/>
                  <w:rFonts w:asciiTheme="minorHAnsi" w:hAnsiTheme="minorHAnsi" w:cstheme="minorHAnsi"/>
                  <w:iCs/>
                  <w:color w:val="auto"/>
                  <w:sz w:val="20"/>
                  <w:szCs w:val="20"/>
                  <w:lang w:val="en-US"/>
                </w:rPr>
                <w:t>sociocultural</w:t>
              </w:r>
            </w:hyperlink>
            <w:r w:rsidRPr="00524230">
              <w:rPr>
                <w:rFonts w:asciiTheme="minorHAnsi" w:hAnsiTheme="minorHAnsi" w:cstheme="minorHAnsi"/>
                <w:iCs/>
                <w:sz w:val="20"/>
                <w:szCs w:val="20"/>
                <w:lang w:val="en-US"/>
              </w:rPr>
              <w:t xml:space="preserve"> references in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explain common cultural references and colloquialisms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effective forms of recording and collating information for a growing range of </w:t>
            </w:r>
            <w:hyperlink r:id="rId80" w:history="1">
              <w:r w:rsidRPr="00524230">
                <w:rPr>
                  <w:rStyle w:val="Hyperlink"/>
                  <w:rFonts w:asciiTheme="minorHAnsi" w:hAnsiTheme="minorHAnsi" w:cstheme="minorHAnsi"/>
                  <w:iCs/>
                  <w:color w:val="auto"/>
                  <w:sz w:val="20"/>
                  <w:szCs w:val="20"/>
                  <w:lang w:val="en-US"/>
                </w:rPr>
                <w:t>contexts</w:t>
              </w:r>
            </w:hyperlink>
            <w:r w:rsidRPr="00524230">
              <w:rPr>
                <w:rFonts w:asciiTheme="minorHAnsi" w:hAnsiTheme="minorHAnsi" w:cstheme="minorHAnsi"/>
                <w:iCs/>
                <w:sz w:val="20"/>
                <w:szCs w:val="20"/>
                <w:lang w:val="en-US"/>
              </w:rPr>
              <w:t xml:space="preserve">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reference items and their role in creating cohesive texts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rPr>
            </w:pPr>
            <w:r w:rsidRPr="00524230">
              <w:rPr>
                <w:rFonts w:asciiTheme="minorHAnsi" w:hAnsiTheme="minorHAnsi" w:cstheme="minorHAnsi"/>
                <w:iCs/>
                <w:sz w:val="20"/>
                <w:szCs w:val="20"/>
                <w:lang w:val="en-US"/>
              </w:rPr>
              <w:t>use dictionaries, ICT and library resources to locate information from other sources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explain the purposes and identify the audiences of different </w:t>
            </w:r>
            <w:hyperlink r:id="rId81" w:history="1">
              <w:r w:rsidRPr="00524230">
                <w:rPr>
                  <w:rStyle w:val="Hyperlink"/>
                  <w:rFonts w:asciiTheme="minorHAnsi" w:hAnsiTheme="minorHAnsi" w:cstheme="minorHAnsi"/>
                  <w:iCs/>
                  <w:color w:val="auto"/>
                  <w:sz w:val="20"/>
                  <w:szCs w:val="20"/>
                  <w:lang w:val="en-US"/>
                </w:rPr>
                <w:t>types of texts</w:t>
              </w:r>
            </w:hyperlink>
            <w:r w:rsidRPr="00524230">
              <w:rPr>
                <w:rFonts w:asciiTheme="minorHAnsi" w:hAnsiTheme="minorHAnsi" w:cstheme="minorHAnsi"/>
                <w:iCs/>
                <w:sz w:val="20"/>
                <w:szCs w:val="20"/>
                <w:lang w:val="en-US"/>
              </w:rPr>
              <w:t xml:space="preserve"> </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identify and describe </w:t>
            </w:r>
            <w:hyperlink r:id="rId82" w:history="1">
              <w:r w:rsidRPr="00524230">
                <w:rPr>
                  <w:rStyle w:val="Hyperlink"/>
                  <w:rFonts w:asciiTheme="minorHAnsi" w:hAnsiTheme="minorHAnsi" w:cstheme="minorHAnsi"/>
                  <w:iCs/>
                  <w:color w:val="auto"/>
                  <w:sz w:val="20"/>
                  <w:szCs w:val="20"/>
                  <w:lang w:val="en-US"/>
                </w:rPr>
                <w:t>text structures</w:t>
              </w:r>
            </w:hyperlink>
            <w:r w:rsidRPr="00524230">
              <w:rPr>
                <w:rFonts w:asciiTheme="minorHAnsi" w:hAnsiTheme="minorHAnsi" w:cstheme="minorHAnsi"/>
                <w:iCs/>
                <w:sz w:val="20"/>
                <w:szCs w:val="20"/>
                <w:lang w:val="en-US"/>
              </w:rPr>
              <w:t xml:space="preserve"> and </w:t>
            </w:r>
            <w:hyperlink r:id="rId83" w:history="1">
              <w:r w:rsidRPr="00524230">
                <w:rPr>
                  <w:rStyle w:val="Hyperlink"/>
                  <w:rFonts w:asciiTheme="minorHAnsi" w:hAnsiTheme="minorHAnsi" w:cstheme="minorHAnsi"/>
                  <w:iCs/>
                  <w:color w:val="auto"/>
                  <w:sz w:val="20"/>
                  <w:szCs w:val="20"/>
                  <w:lang w:val="en-US"/>
                </w:rPr>
                <w:t>language features</w:t>
              </w:r>
            </w:hyperlink>
            <w:r w:rsidRPr="00524230">
              <w:rPr>
                <w:rFonts w:asciiTheme="minorHAnsi" w:hAnsiTheme="minorHAnsi" w:cstheme="minorHAnsi"/>
                <w:iCs/>
                <w:sz w:val="20"/>
                <w:szCs w:val="20"/>
                <w:lang w:val="en-US"/>
              </w:rPr>
              <w:t xml:space="preserve"> used in a variety of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explain how language and structure are used in simple persuasive texts</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identify how cultural variations in values and beliefs, and the concepts of community and society, are represented by language</w:t>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b/>
                <w:bCs/>
                <w:iCs/>
                <w:sz w:val="20"/>
                <w:szCs w:val="20"/>
              </w:rPr>
            </w:pPr>
            <w:r w:rsidRPr="00524230">
              <w:rPr>
                <w:rFonts w:asciiTheme="minorHAnsi" w:hAnsiTheme="minorHAnsi" w:cstheme="minorHAnsi"/>
                <w:iCs/>
                <w:sz w:val="20"/>
                <w:szCs w:val="20"/>
                <w:lang w:val="en-US"/>
              </w:rPr>
              <w:t xml:space="preserve">explain how meaning varies with changes in tone and </w:t>
            </w:r>
            <w:hyperlink r:id="rId84" w:history="1">
              <w:r w:rsidRPr="00524230">
                <w:rPr>
                  <w:rStyle w:val="Hyperlink"/>
                  <w:rFonts w:asciiTheme="minorHAnsi" w:hAnsiTheme="minorHAnsi" w:cstheme="minorHAnsi"/>
                  <w:iCs/>
                  <w:color w:val="auto"/>
                  <w:sz w:val="20"/>
                  <w:szCs w:val="20"/>
                  <w:lang w:val="en-US"/>
                </w:rPr>
                <w:t>register</w:t>
              </w:r>
            </w:hyperlink>
            <w:r w:rsidRPr="00524230">
              <w:rPr>
                <w:rFonts w:asciiTheme="minorHAnsi" w:hAnsiTheme="minorHAnsi" w:cstheme="minorHAnsi"/>
                <w:b/>
                <w:bCs/>
                <w:iCs/>
                <w:sz w:val="20"/>
                <w:szCs w:val="20"/>
              </w:rPr>
              <w:br w:type="page"/>
            </w:r>
          </w:p>
          <w:p w:rsidR="007A54E5" w:rsidRPr="00524230" w:rsidRDefault="007A54E5" w:rsidP="007A54E5">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combination of technologies and </w:t>
            </w:r>
            <w:r w:rsidRPr="00524230">
              <w:rPr>
                <w:rFonts w:asciiTheme="minorHAnsi" w:hAnsiTheme="minorHAnsi" w:cstheme="minorHAnsi"/>
                <w:iCs/>
                <w:sz w:val="20"/>
                <w:szCs w:val="20"/>
              </w:rPr>
              <w:t>media</w:t>
            </w:r>
          </w:p>
          <w:p w:rsidR="007A54E5" w:rsidRPr="00524230" w:rsidRDefault="007A54E5" w:rsidP="007A54E5">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7A54E5" w:rsidRPr="00524230" w:rsidRDefault="007A54E5" w:rsidP="007A54E5">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Semantic competence</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understand and use words appropriate to the different semantic fields of SAE</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identify inferred meanings in texts</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identify ambiguous or inappropriate communication</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use appraisal to express engagement, attitude and gradation</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 xml:space="preserve">distinguish between fact and opinion </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understand the SAE classification systems used in academic environments</w:t>
            </w:r>
          </w:p>
          <w:p w:rsidR="007A54E5" w:rsidRPr="00524230" w:rsidRDefault="00106DFD" w:rsidP="00106DF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Sociolinguistic competence</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 xml:space="preserve">understand and use the language of persuasion </w:t>
            </w:r>
          </w:p>
          <w:p w:rsidR="007A54E5" w:rsidRPr="00524230" w:rsidRDefault="007A54E5" w:rsidP="00336894">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336894">
              <w:rPr>
                <w:rFonts w:asciiTheme="minorHAnsi" w:hAnsiTheme="minorHAnsi" w:cstheme="minorHAnsi"/>
                <w:iCs/>
                <w:sz w:val="20"/>
                <w:szCs w:val="20"/>
                <w:lang w:val="en-US"/>
              </w:rPr>
              <w:t>identify the organisation of thoughts and ideas within SAE texts (rhetorical</w:t>
            </w:r>
            <w:r w:rsidRPr="00524230">
              <w:rPr>
                <w:rFonts w:asciiTheme="minorHAnsi" w:hAnsiTheme="minorHAnsi" w:cstheme="minorHAnsi"/>
                <w:sz w:val="20"/>
                <w:szCs w:val="20"/>
                <w:lang w:val="en-US"/>
              </w:rPr>
              <w:t xml:space="preserve"> patterns)</w:t>
            </w:r>
          </w:p>
          <w:p w:rsidR="007A54E5" w:rsidRPr="00524230" w:rsidRDefault="007A54E5" w:rsidP="007A54E5">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Sociocultural understandings and skills</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 xml:space="preserve">identify register variations between familiar, semi-formal and some formal contexts </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recognise some common cultural references</w:t>
            </w:r>
          </w:p>
          <w:p w:rsidR="007A54E5"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 xml:space="preserve">recognise some irony, and how humour is created </w:t>
            </w:r>
          </w:p>
          <w:p w:rsidR="001C7DB0" w:rsidRPr="00336894" w:rsidRDefault="007A54E5" w:rsidP="00336894">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336894">
              <w:rPr>
                <w:rFonts w:asciiTheme="minorHAnsi" w:hAnsiTheme="minorHAnsi" w:cstheme="minorHAnsi"/>
                <w:iCs/>
                <w:sz w:val="20"/>
                <w:szCs w:val="20"/>
                <w:lang w:val="en-US"/>
              </w:rPr>
              <w:t>recognise cultural variations in acceptance</w:t>
            </w:r>
            <w:r w:rsidR="00106DFD" w:rsidRPr="00336894">
              <w:rPr>
                <w:rFonts w:asciiTheme="minorHAnsi" w:hAnsiTheme="minorHAnsi" w:cstheme="minorHAnsi"/>
                <w:iCs/>
                <w:sz w:val="20"/>
                <w:szCs w:val="20"/>
                <w:lang w:val="en-US"/>
              </w:rPr>
              <w:t xml:space="preserve"> of novice and expert knowledge</w:t>
            </w:r>
          </w:p>
          <w:p w:rsidR="00F13C2B" w:rsidRPr="00524230" w:rsidRDefault="00225A60" w:rsidP="00336894">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b/>
                <w:sz w:val="20"/>
                <w:szCs w:val="20"/>
                <w:lang w:val="en-US" w:eastAsia="en-US"/>
              </w:rPr>
              <w:t>Texts:</w:t>
            </w:r>
            <w:r w:rsidRPr="00524230">
              <w:rPr>
                <w:rFonts w:asciiTheme="minorHAnsi" w:hAnsiTheme="minorHAnsi" w:cstheme="minorHAnsi"/>
                <w:sz w:val="20"/>
                <w:szCs w:val="20"/>
                <w:lang w:val="en-US" w:eastAsia="en-US"/>
              </w:rPr>
              <w:t xml:space="preserve"> </w:t>
            </w:r>
            <w:r w:rsidRPr="00C16AA6">
              <w:rPr>
                <w:rFonts w:asciiTheme="minorHAnsi" w:hAnsiTheme="minorHAnsi" w:cstheme="minorHAnsi"/>
                <w:sz w:val="20"/>
                <w:szCs w:val="20"/>
                <w:lang w:val="en-US" w:eastAsia="en-US"/>
              </w:rPr>
              <w:t>Life in Australia</w:t>
            </w:r>
            <w:r w:rsidRPr="00524230">
              <w:rPr>
                <w:rFonts w:asciiTheme="minorHAnsi" w:hAnsiTheme="minorHAnsi" w:cstheme="minorHAnsi"/>
                <w:i/>
                <w:sz w:val="20"/>
                <w:szCs w:val="20"/>
                <w:lang w:val="en-US" w:eastAsia="en-US"/>
              </w:rPr>
              <w:t>, Department of Immigration and Citizenship</w:t>
            </w:r>
            <w:r w:rsidR="00F13C2B" w:rsidRPr="00524230">
              <w:rPr>
                <w:rFonts w:asciiTheme="minorHAnsi" w:hAnsiTheme="minorHAnsi" w:cstheme="minorHAnsi"/>
                <w:i/>
                <w:sz w:val="20"/>
                <w:szCs w:val="20"/>
                <w:lang w:val="en-US" w:eastAsia="en-US"/>
              </w:rPr>
              <w:t xml:space="preserve"> (available in various languages)</w:t>
            </w:r>
            <w:r w:rsidR="00F13C2B" w:rsidRPr="00524230">
              <w:rPr>
                <w:rFonts w:asciiTheme="minorHAnsi" w:hAnsiTheme="minorHAnsi" w:cstheme="minorHAnsi"/>
                <w:sz w:val="20"/>
                <w:szCs w:val="20"/>
                <w:lang w:val="en-US" w:eastAsia="en-US"/>
              </w:rPr>
              <w:t xml:space="preserve"> </w:t>
            </w:r>
            <w:hyperlink r:id="rId85" w:history="1">
              <w:r w:rsidR="00F13C2B" w:rsidRPr="00524230">
                <w:rPr>
                  <w:rStyle w:val="Hyperlink"/>
                  <w:rFonts w:asciiTheme="minorHAnsi" w:hAnsiTheme="minorHAnsi" w:cstheme="minorHAnsi"/>
                  <w:sz w:val="20"/>
                  <w:szCs w:val="20"/>
                  <w:u w:val="single"/>
                  <w:lang w:val="en-US" w:eastAsia="en-US"/>
                </w:rPr>
                <w:t>https://www.immi.gov.au/living-in-australia/values/book/english/lia_english_full.pdf</w:t>
              </w:r>
            </w:hyperlink>
          </w:p>
        </w:tc>
        <w:tc>
          <w:tcPr>
            <w:tcW w:w="1988" w:type="dxa"/>
          </w:tcPr>
          <w:p w:rsidR="001C7DB0" w:rsidRPr="00524230" w:rsidRDefault="00667723" w:rsidP="001C7DB0">
            <w:pPr>
              <w:rPr>
                <w:rFonts w:asciiTheme="minorHAnsi" w:hAnsiTheme="minorHAnsi" w:cstheme="minorHAnsi"/>
                <w:b/>
                <w:sz w:val="20"/>
                <w:szCs w:val="20"/>
                <w:lang w:val="en-US" w:eastAsia="en-US"/>
              </w:rPr>
            </w:pPr>
            <w:r w:rsidRPr="00524230">
              <w:rPr>
                <w:rFonts w:asciiTheme="minorHAnsi" w:hAnsiTheme="minorHAnsi" w:cstheme="minorHAnsi"/>
                <w:b/>
                <w:sz w:val="20"/>
                <w:szCs w:val="20"/>
                <w:lang w:val="en-US" w:eastAsia="en-US"/>
              </w:rPr>
              <w:t>Task 15</w:t>
            </w:r>
            <w:r w:rsidR="001C7DB0" w:rsidRPr="00524230">
              <w:rPr>
                <w:rFonts w:asciiTheme="minorHAnsi" w:hAnsiTheme="minorHAnsi" w:cstheme="minorHAnsi"/>
                <w:b/>
                <w:sz w:val="20"/>
                <w:szCs w:val="20"/>
                <w:lang w:val="en-US" w:eastAsia="en-US"/>
              </w:rPr>
              <w:t>: Response (</w:t>
            </w:r>
            <w:r w:rsidRPr="00524230">
              <w:rPr>
                <w:rFonts w:asciiTheme="minorHAnsi" w:hAnsiTheme="minorHAnsi" w:cstheme="minorHAnsi"/>
                <w:b/>
                <w:sz w:val="20"/>
                <w:szCs w:val="20"/>
                <w:lang w:val="en-US" w:eastAsia="en-US"/>
              </w:rPr>
              <w:t>to informal written/visual texts</w:t>
            </w:r>
            <w:r w:rsidR="001C7DB0" w:rsidRPr="00524230">
              <w:rPr>
                <w:rFonts w:asciiTheme="minorHAnsi" w:hAnsiTheme="minorHAnsi" w:cstheme="minorHAnsi"/>
                <w:b/>
                <w:sz w:val="20"/>
                <w:szCs w:val="20"/>
                <w:lang w:val="en-US" w:eastAsia="en-US"/>
              </w:rPr>
              <w:t>)</w:t>
            </w:r>
          </w:p>
          <w:p w:rsidR="001C7DB0" w:rsidRPr="00524230" w:rsidRDefault="00667723" w:rsidP="001C7DB0">
            <w:pPr>
              <w:rPr>
                <w:rFonts w:asciiTheme="minorHAnsi" w:hAnsiTheme="minorHAnsi" w:cstheme="minorHAnsi"/>
                <w:b/>
                <w:color w:val="FF0000"/>
                <w:sz w:val="20"/>
                <w:szCs w:val="20"/>
                <w:lang w:val="en-US" w:eastAsia="en-US"/>
              </w:rPr>
            </w:pPr>
            <w:r w:rsidRPr="00524230">
              <w:rPr>
                <w:rFonts w:asciiTheme="minorHAnsi" w:hAnsiTheme="minorHAnsi" w:cstheme="minorHAnsi"/>
                <w:sz w:val="20"/>
                <w:szCs w:val="20"/>
                <w:lang w:val="en-US" w:eastAsia="en-US"/>
              </w:rPr>
              <w:t>Read and view a number of texts, such as brochures, information sheets and websites, about the rights and responsibilities of being an Australian citizen</w:t>
            </w:r>
            <w:r w:rsidR="004C2DF8">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 xml:space="preserve"> and participation in Australian society. Write short answers in response to questions on these topics.</w:t>
            </w:r>
          </w:p>
        </w:tc>
      </w:tr>
      <w:tr w:rsidR="00667723" w:rsidRPr="00804BB3" w:rsidTr="00336894">
        <w:trPr>
          <w:cantSplit/>
        </w:trPr>
        <w:tc>
          <w:tcPr>
            <w:tcW w:w="972" w:type="dxa"/>
            <w:shd w:val="clear" w:color="auto" w:fill="E4D8EB" w:themeFill="accent4" w:themeFillTint="66"/>
            <w:vAlign w:val="center"/>
          </w:tcPr>
          <w:p w:rsidR="00667723" w:rsidRPr="00524230" w:rsidRDefault="00667723" w:rsidP="006B3A8C">
            <w:pPr>
              <w:jc w:val="center"/>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lastRenderedPageBreak/>
              <w:t>13</w:t>
            </w:r>
            <w:r w:rsidR="006B3A8C" w:rsidRPr="00524230">
              <w:rPr>
                <w:rFonts w:asciiTheme="minorHAnsi" w:hAnsiTheme="minorHAnsi" w:cstheme="minorHAnsi"/>
                <w:sz w:val="20"/>
                <w:szCs w:val="20"/>
                <w:lang w:val="en-US" w:eastAsia="en-US"/>
              </w:rPr>
              <w:t>–</w:t>
            </w:r>
            <w:r w:rsidRPr="00524230">
              <w:rPr>
                <w:rFonts w:asciiTheme="minorHAnsi" w:hAnsiTheme="minorHAnsi" w:cstheme="minorHAnsi"/>
                <w:sz w:val="20"/>
                <w:szCs w:val="20"/>
                <w:lang w:val="en-US" w:eastAsia="en-US"/>
              </w:rPr>
              <w:t>15</w:t>
            </w:r>
          </w:p>
        </w:tc>
        <w:tc>
          <w:tcPr>
            <w:tcW w:w="6369" w:type="dxa"/>
          </w:tcPr>
          <w:p w:rsidR="00667723" w:rsidRPr="00524230" w:rsidRDefault="00667723" w:rsidP="00667723">
            <w:pPr>
              <w:rPr>
                <w:rFonts w:asciiTheme="minorHAnsi" w:hAnsiTheme="minorHAnsi" w:cstheme="minorHAnsi"/>
                <w:b/>
                <w:sz w:val="20"/>
                <w:szCs w:val="20"/>
              </w:rPr>
            </w:pPr>
            <w:r w:rsidRPr="00524230">
              <w:rPr>
                <w:rFonts w:asciiTheme="minorHAnsi" w:hAnsiTheme="minorHAnsi" w:cstheme="minorHAnsi"/>
                <w:b/>
                <w:sz w:val="20"/>
                <w:szCs w:val="20"/>
              </w:rPr>
              <w:t>Communication/Comprehension/Language and textual analysis/Creating te</w:t>
            </w:r>
            <w:r w:rsidRPr="00524230">
              <w:rPr>
                <w:rFonts w:asciiTheme="minorHAnsi" w:hAnsiTheme="minorHAnsi" w:cstheme="minorHAnsi"/>
                <w:b/>
                <w:sz w:val="20"/>
                <w:szCs w:val="20"/>
                <w:lang w:eastAsia="en-US"/>
              </w:rPr>
              <w:t>xts</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appropriate genre, content and </w:t>
            </w:r>
            <w:hyperlink r:id="rId86" w:history="1">
              <w:r w:rsidRPr="00524230">
                <w:rPr>
                  <w:rStyle w:val="Hyperlink"/>
                  <w:rFonts w:asciiTheme="minorHAnsi" w:hAnsiTheme="minorHAnsi" w:cstheme="minorHAnsi"/>
                  <w:iCs/>
                  <w:color w:val="auto"/>
                  <w:sz w:val="20"/>
                  <w:szCs w:val="20"/>
                  <w:lang w:val="en-US"/>
                </w:rPr>
                <w:t>style</w:t>
              </w:r>
            </w:hyperlink>
            <w:r w:rsidRPr="00524230">
              <w:rPr>
                <w:rFonts w:asciiTheme="minorHAnsi" w:hAnsiTheme="minorHAnsi" w:cstheme="minorHAnsi"/>
                <w:iCs/>
                <w:sz w:val="20"/>
                <w:szCs w:val="20"/>
                <w:lang w:val="en-US"/>
              </w:rPr>
              <w:t xml:space="preserve"> for a range of common, and some academic, purposes and </w:t>
            </w:r>
            <w:hyperlink r:id="rId87" w:history="1">
              <w:r w:rsidRPr="00524230">
                <w:rPr>
                  <w:rStyle w:val="Hyperlink"/>
                  <w:rFonts w:asciiTheme="minorHAnsi" w:hAnsiTheme="minorHAnsi" w:cstheme="minorHAnsi"/>
                  <w:iCs/>
                  <w:color w:val="auto"/>
                  <w:sz w:val="20"/>
                  <w:szCs w:val="20"/>
                  <w:lang w:val="en-US"/>
                </w:rPr>
                <w:t>audiences</w:t>
              </w:r>
            </w:hyperlink>
            <w:r w:rsidRPr="00524230">
              <w:rPr>
                <w:rFonts w:asciiTheme="minorHAnsi" w:hAnsiTheme="minorHAnsi" w:cstheme="minorHAnsi"/>
                <w:iCs/>
                <w:sz w:val="20"/>
                <w:szCs w:val="20"/>
                <w:lang w:val="en-US"/>
              </w:rPr>
              <w:t xml:space="preserve"> </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cohesive devices and conjunctions at </w:t>
            </w:r>
            <w:hyperlink r:id="rId88" w:history="1">
              <w:r w:rsidRPr="00524230">
                <w:rPr>
                  <w:rStyle w:val="Hyperlink"/>
                  <w:rFonts w:asciiTheme="minorHAnsi" w:hAnsiTheme="minorHAnsi" w:cstheme="minorHAnsi"/>
                  <w:iCs/>
                  <w:color w:val="auto"/>
                  <w:sz w:val="20"/>
                  <w:szCs w:val="20"/>
                  <w:lang w:val="en-US"/>
                </w:rPr>
                <w:t>sentence</w:t>
              </w:r>
            </w:hyperlink>
            <w:r w:rsidRPr="00524230">
              <w:rPr>
                <w:rFonts w:asciiTheme="minorHAnsi" w:hAnsiTheme="minorHAnsi" w:cstheme="minorHAnsi"/>
                <w:iCs/>
                <w:sz w:val="20"/>
                <w:szCs w:val="20"/>
                <w:lang w:val="en-US"/>
              </w:rPr>
              <w:t xml:space="preserve">, paragraph and whole-text level </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the simple present, past and continuous tenses with growing accuracy</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common subject-specific vocabulary, synonyms, antonyms and </w:t>
            </w:r>
            <w:hyperlink r:id="rId89" w:history="1">
              <w:r w:rsidRPr="00524230">
                <w:rPr>
                  <w:rStyle w:val="Hyperlink"/>
                  <w:rFonts w:asciiTheme="minorHAnsi" w:hAnsiTheme="minorHAnsi" w:cstheme="minorHAnsi"/>
                  <w:iCs/>
                  <w:color w:val="auto"/>
                  <w:sz w:val="20"/>
                  <w:szCs w:val="20"/>
                  <w:lang w:val="en-US"/>
                </w:rPr>
                <w:t>collocations</w:t>
              </w:r>
            </w:hyperlink>
            <w:r w:rsidRPr="00524230">
              <w:rPr>
                <w:rFonts w:asciiTheme="minorHAnsi" w:hAnsiTheme="minorHAnsi" w:cstheme="minorHAnsi"/>
                <w:iCs/>
                <w:sz w:val="20"/>
                <w:szCs w:val="20"/>
                <w:lang w:val="en-US"/>
              </w:rPr>
              <w:t xml:space="preserve"> </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spell more complex words accurately</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range of punctuation, including exclamation marks, inverted commas, colons and semi-colons </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a range of simple adjectives and adverbs</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use simple, compound and complex sentences</w:t>
            </w:r>
          </w:p>
          <w:p w:rsidR="00667723" w:rsidRPr="00524230" w:rsidRDefault="00667723" w:rsidP="00667723">
            <w:pPr>
              <w:pStyle w:val="ListItem"/>
              <w:numPr>
                <w:ilvl w:val="0"/>
                <w:numId w:val="15"/>
              </w:numPr>
              <w:spacing w:before="0" w:after="0" w:line="240" w:lineRule="auto"/>
              <w:ind w:left="357"/>
              <w:contextualSpacing/>
              <w:rPr>
                <w:rFonts w:asciiTheme="minorHAnsi" w:hAnsiTheme="minorHAnsi" w:cstheme="minorHAnsi"/>
                <w:iCs/>
                <w:sz w:val="20"/>
                <w:szCs w:val="20"/>
                <w:lang w:val="en-US"/>
              </w:rPr>
            </w:pPr>
            <w:r w:rsidRPr="00524230">
              <w:rPr>
                <w:rFonts w:asciiTheme="minorHAnsi" w:hAnsiTheme="minorHAnsi" w:cstheme="minorHAnsi"/>
                <w:iCs/>
                <w:sz w:val="20"/>
                <w:szCs w:val="20"/>
                <w:lang w:val="en-US"/>
              </w:rPr>
              <w:t xml:space="preserve">use a combination of technologies and </w:t>
            </w:r>
            <w:r w:rsidRPr="00524230">
              <w:rPr>
                <w:rFonts w:asciiTheme="minorHAnsi" w:hAnsiTheme="minorHAnsi" w:cstheme="minorHAnsi"/>
                <w:iCs/>
                <w:sz w:val="20"/>
                <w:szCs w:val="20"/>
              </w:rPr>
              <w:t>media</w:t>
            </w:r>
          </w:p>
          <w:p w:rsidR="00667723" w:rsidRPr="00524230" w:rsidRDefault="00667723" w:rsidP="00667723">
            <w:pPr>
              <w:ind w:right="71"/>
              <w:rPr>
                <w:rFonts w:asciiTheme="minorHAnsi" w:hAnsiTheme="minorHAnsi" w:cstheme="minorHAnsi"/>
                <w:b/>
                <w:bCs/>
                <w:sz w:val="20"/>
                <w:szCs w:val="20"/>
                <w:lang w:val="en-US" w:eastAsia="en-US"/>
              </w:rPr>
            </w:pPr>
            <w:r w:rsidRPr="00524230">
              <w:rPr>
                <w:rFonts w:asciiTheme="minorHAnsi" w:hAnsiTheme="minorHAnsi" w:cstheme="minorHAnsi"/>
                <w:b/>
                <w:bCs/>
                <w:sz w:val="20"/>
                <w:szCs w:val="20"/>
                <w:lang w:val="en-US" w:eastAsia="en-US"/>
              </w:rPr>
              <w:t>Language competencies</w:t>
            </w:r>
          </w:p>
          <w:p w:rsidR="00667723" w:rsidRPr="00524230" w:rsidRDefault="00667723" w:rsidP="00667723">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Orthographic competence</w:t>
            </w:r>
          </w:p>
          <w:p w:rsidR="00667723" w:rsidRPr="00524230" w:rsidRDefault="00106DFD" w:rsidP="00336894">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336894">
              <w:rPr>
                <w:rFonts w:asciiTheme="minorHAnsi" w:hAnsiTheme="minorHAnsi" w:cstheme="minorHAnsi"/>
                <w:iCs/>
                <w:sz w:val="20"/>
                <w:szCs w:val="20"/>
                <w:lang w:val="en-US"/>
              </w:rPr>
              <w:t>all</w:t>
            </w:r>
            <w:r w:rsidRPr="00524230">
              <w:rPr>
                <w:rFonts w:asciiTheme="minorHAnsi" w:hAnsiTheme="minorHAnsi" w:cstheme="minorHAnsi"/>
                <w:sz w:val="20"/>
                <w:szCs w:val="20"/>
                <w:lang w:val="en-US"/>
              </w:rPr>
              <w:t xml:space="preserve"> </w:t>
            </w:r>
            <w:r w:rsidRPr="00336894">
              <w:rPr>
                <w:rFonts w:asciiTheme="minorHAnsi" w:hAnsiTheme="minorHAnsi" w:cstheme="minorHAnsi"/>
                <w:iCs/>
                <w:sz w:val="20"/>
                <w:szCs w:val="20"/>
                <w:lang w:val="en-US"/>
              </w:rPr>
              <w:t>items</w:t>
            </w:r>
            <w:r w:rsidRPr="00524230">
              <w:rPr>
                <w:rFonts w:asciiTheme="minorHAnsi" w:hAnsiTheme="minorHAnsi" w:cstheme="minorHAnsi"/>
                <w:sz w:val="20"/>
                <w:szCs w:val="20"/>
                <w:lang w:val="en-US"/>
              </w:rPr>
              <w:t xml:space="preserve"> listed</w:t>
            </w:r>
          </w:p>
          <w:p w:rsidR="00667723" w:rsidRPr="00524230" w:rsidRDefault="00667723" w:rsidP="00667723">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Lexical competence</w:t>
            </w:r>
          </w:p>
          <w:p w:rsidR="00667723" w:rsidRPr="00524230" w:rsidRDefault="00106DFD" w:rsidP="00336894">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336894">
              <w:rPr>
                <w:rFonts w:asciiTheme="minorHAnsi" w:hAnsiTheme="minorHAnsi" w:cstheme="minorHAnsi"/>
                <w:iCs/>
                <w:sz w:val="20"/>
                <w:szCs w:val="20"/>
                <w:lang w:val="en-US"/>
              </w:rPr>
              <w:t>all</w:t>
            </w:r>
            <w:r w:rsidRPr="00524230">
              <w:rPr>
                <w:rFonts w:asciiTheme="minorHAnsi" w:hAnsiTheme="minorHAnsi" w:cstheme="minorHAnsi"/>
                <w:sz w:val="20"/>
                <w:szCs w:val="20"/>
                <w:lang w:val="en-US"/>
              </w:rPr>
              <w:t xml:space="preserve"> items listed</w:t>
            </w:r>
          </w:p>
          <w:p w:rsidR="00667723" w:rsidRPr="00524230" w:rsidRDefault="00106DFD" w:rsidP="00106DF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sz w:val="20"/>
                <w:szCs w:val="20"/>
                <w:lang w:val="en-US" w:eastAsia="en-US"/>
              </w:rPr>
              <w:t>Grammatical competence</w:t>
            </w:r>
          </w:p>
          <w:p w:rsidR="00667723" w:rsidRPr="00524230" w:rsidRDefault="00106DFD" w:rsidP="00336894">
            <w:pPr>
              <w:pStyle w:val="ListItem"/>
              <w:numPr>
                <w:ilvl w:val="0"/>
                <w:numId w:val="15"/>
              </w:numPr>
              <w:spacing w:before="0" w:after="0" w:line="240" w:lineRule="auto"/>
              <w:ind w:left="357"/>
              <w:contextualSpacing/>
              <w:rPr>
                <w:rFonts w:asciiTheme="minorHAnsi" w:hAnsiTheme="minorHAnsi" w:cstheme="minorHAnsi"/>
                <w:sz w:val="20"/>
                <w:szCs w:val="20"/>
                <w:lang w:val="en-US"/>
              </w:rPr>
            </w:pPr>
            <w:r w:rsidRPr="00524230">
              <w:rPr>
                <w:rFonts w:asciiTheme="minorHAnsi" w:hAnsiTheme="minorHAnsi" w:cstheme="minorHAnsi"/>
                <w:sz w:val="20"/>
                <w:szCs w:val="20"/>
                <w:lang w:val="en-US"/>
              </w:rPr>
              <w:t xml:space="preserve">as </w:t>
            </w:r>
            <w:r w:rsidRPr="00336894">
              <w:rPr>
                <w:rFonts w:asciiTheme="minorHAnsi" w:hAnsiTheme="minorHAnsi" w:cstheme="minorHAnsi"/>
                <w:iCs/>
                <w:sz w:val="20"/>
                <w:szCs w:val="20"/>
                <w:lang w:val="en-US"/>
              </w:rPr>
              <w:t>relevant</w:t>
            </w:r>
            <w:r w:rsidRPr="00524230">
              <w:rPr>
                <w:rFonts w:asciiTheme="minorHAnsi" w:hAnsiTheme="minorHAnsi" w:cstheme="minorHAnsi"/>
                <w:sz w:val="20"/>
                <w:szCs w:val="20"/>
                <w:lang w:val="en-US"/>
              </w:rPr>
              <w:t xml:space="preserve"> to task</w:t>
            </w:r>
          </w:p>
          <w:p w:rsidR="00F13C2B" w:rsidRPr="00524230" w:rsidRDefault="00F13C2B" w:rsidP="00106DFD">
            <w:pPr>
              <w:tabs>
                <w:tab w:val="left" w:pos="306"/>
              </w:tabs>
              <w:ind w:left="23"/>
              <w:rPr>
                <w:rFonts w:asciiTheme="minorHAnsi" w:hAnsiTheme="minorHAnsi" w:cstheme="minorHAnsi"/>
                <w:sz w:val="20"/>
                <w:szCs w:val="20"/>
                <w:lang w:val="en-US" w:eastAsia="en-US"/>
              </w:rPr>
            </w:pPr>
            <w:r w:rsidRPr="00524230">
              <w:rPr>
                <w:rFonts w:asciiTheme="minorHAnsi" w:hAnsiTheme="minorHAnsi" w:cstheme="minorHAnsi"/>
                <w:b/>
                <w:sz w:val="20"/>
                <w:szCs w:val="20"/>
                <w:lang w:val="en-US" w:eastAsia="en-US"/>
              </w:rPr>
              <w:t>Texts:</w:t>
            </w:r>
            <w:r w:rsidRPr="00524230">
              <w:rPr>
                <w:rFonts w:asciiTheme="minorHAnsi" w:hAnsiTheme="minorHAnsi" w:cstheme="minorHAnsi"/>
                <w:sz w:val="20"/>
                <w:szCs w:val="20"/>
                <w:lang w:val="en-US" w:eastAsia="en-US"/>
              </w:rPr>
              <w:t xml:space="preserve"> </w:t>
            </w:r>
            <w:r w:rsidRPr="00C16AA6">
              <w:rPr>
                <w:rFonts w:asciiTheme="minorHAnsi" w:hAnsiTheme="minorHAnsi" w:cstheme="minorHAnsi"/>
                <w:sz w:val="20"/>
                <w:szCs w:val="20"/>
                <w:lang w:val="en-US" w:eastAsia="en-US"/>
              </w:rPr>
              <w:t>Effective Academic Writing 2: The Short Essay</w:t>
            </w:r>
            <w:r w:rsidR="00893258">
              <w:rPr>
                <w:rFonts w:asciiTheme="minorHAnsi" w:hAnsiTheme="minorHAnsi" w:cstheme="minorHAnsi"/>
                <w:i/>
                <w:sz w:val="20"/>
                <w:szCs w:val="20"/>
                <w:lang w:val="en-US" w:eastAsia="en-US"/>
              </w:rPr>
              <w:t>, Alice Savage and</w:t>
            </w:r>
            <w:r w:rsidRPr="00524230">
              <w:rPr>
                <w:rFonts w:asciiTheme="minorHAnsi" w:hAnsiTheme="minorHAnsi" w:cstheme="minorHAnsi"/>
                <w:i/>
                <w:sz w:val="20"/>
                <w:szCs w:val="20"/>
                <w:lang w:val="en-US" w:eastAsia="en-US"/>
              </w:rPr>
              <w:t xml:space="preserve"> Masoud Shafiei, OUP; Gre</w:t>
            </w:r>
            <w:r w:rsidRPr="00C16AA6">
              <w:rPr>
                <w:rFonts w:asciiTheme="minorHAnsi" w:hAnsiTheme="minorHAnsi" w:cstheme="minorHAnsi"/>
                <w:sz w:val="20"/>
                <w:szCs w:val="20"/>
                <w:lang w:val="en-US" w:eastAsia="en-US"/>
              </w:rPr>
              <w:t>at Writing: From Great Paragraphs to Great Essays</w:t>
            </w:r>
            <w:r w:rsidRPr="00524230">
              <w:rPr>
                <w:rFonts w:asciiTheme="minorHAnsi" w:hAnsiTheme="minorHAnsi" w:cstheme="minorHAnsi"/>
                <w:i/>
                <w:sz w:val="20"/>
                <w:szCs w:val="20"/>
                <w:lang w:val="en-US" w:eastAsia="en-US"/>
              </w:rPr>
              <w:t>, various authors, Heinle.</w:t>
            </w:r>
          </w:p>
        </w:tc>
        <w:tc>
          <w:tcPr>
            <w:tcW w:w="1988" w:type="dxa"/>
          </w:tcPr>
          <w:p w:rsidR="00667723" w:rsidRPr="00524230" w:rsidRDefault="00667723" w:rsidP="001C7DB0">
            <w:pPr>
              <w:rPr>
                <w:rFonts w:asciiTheme="minorHAnsi" w:hAnsiTheme="minorHAnsi" w:cstheme="minorHAnsi"/>
                <w:b/>
                <w:color w:val="FF0000"/>
                <w:sz w:val="20"/>
                <w:szCs w:val="20"/>
                <w:lang w:val="en-US" w:eastAsia="en-US"/>
              </w:rPr>
            </w:pPr>
            <w:r w:rsidRPr="00524230">
              <w:rPr>
                <w:rFonts w:asciiTheme="minorHAnsi" w:hAnsiTheme="minorHAnsi" w:cstheme="minorHAnsi"/>
                <w:b/>
                <w:sz w:val="20"/>
                <w:szCs w:val="20"/>
                <w:lang w:val="en-US" w:eastAsia="en-US"/>
              </w:rPr>
              <w:t>Task 16:</w:t>
            </w:r>
            <w:r w:rsidRPr="00524230">
              <w:rPr>
                <w:rFonts w:asciiTheme="minorHAnsi" w:hAnsiTheme="minorHAnsi" w:cstheme="minorHAnsi"/>
                <w:sz w:val="20"/>
                <w:szCs w:val="20"/>
                <w:lang w:val="en-US" w:eastAsia="en-US"/>
              </w:rPr>
              <w:t xml:space="preserve"> </w:t>
            </w:r>
            <w:r w:rsidRPr="00524230">
              <w:rPr>
                <w:rFonts w:asciiTheme="minorHAnsi" w:hAnsiTheme="minorHAnsi" w:cstheme="minorHAnsi"/>
                <w:b/>
                <w:sz w:val="20"/>
                <w:szCs w:val="20"/>
                <w:lang w:val="en-US" w:eastAsia="en-US"/>
              </w:rPr>
              <w:t>Production (formal written)</w:t>
            </w:r>
            <w:r w:rsidR="006C49D9" w:rsidRPr="00524230">
              <w:rPr>
                <w:rFonts w:asciiTheme="minorHAnsi" w:hAnsiTheme="minorHAnsi" w:cstheme="minorHAnsi"/>
                <w:sz w:val="20"/>
                <w:szCs w:val="20"/>
                <w:lang w:val="en-US" w:eastAsia="en-US"/>
              </w:rPr>
              <w:t xml:space="preserve"> Write a short essay </w:t>
            </w:r>
            <w:r w:rsidRPr="00524230">
              <w:rPr>
                <w:rFonts w:asciiTheme="minorHAnsi" w:hAnsiTheme="minorHAnsi" w:cstheme="minorHAnsi"/>
                <w:sz w:val="20"/>
                <w:szCs w:val="20"/>
                <w:lang w:val="en-US" w:eastAsia="en-US"/>
              </w:rPr>
              <w:t>about what being Australian means to you, and what kind of country you hope Australia will be in the future.</w:t>
            </w:r>
            <w:r w:rsidR="00FD05F6" w:rsidRPr="00524230">
              <w:rPr>
                <w:rFonts w:asciiTheme="minorHAnsi" w:hAnsiTheme="minorHAnsi" w:cstheme="minorHAnsi"/>
                <w:sz w:val="20"/>
                <w:szCs w:val="20"/>
                <w:lang w:val="en-US" w:eastAsia="en-US"/>
              </w:rPr>
              <w:t xml:space="preserve"> </w:t>
            </w:r>
          </w:p>
          <w:p w:rsidR="00667723" w:rsidRPr="00524230" w:rsidRDefault="00667723" w:rsidP="001C7DB0">
            <w:pPr>
              <w:rPr>
                <w:rFonts w:asciiTheme="minorHAnsi" w:hAnsiTheme="minorHAnsi" w:cstheme="minorHAnsi"/>
                <w:b/>
                <w:color w:val="FF0000"/>
                <w:sz w:val="20"/>
                <w:szCs w:val="20"/>
                <w:lang w:val="en-US" w:eastAsia="en-US"/>
              </w:rPr>
            </w:pPr>
          </w:p>
          <w:p w:rsidR="00667723" w:rsidRPr="00524230" w:rsidRDefault="00667723" w:rsidP="001C7DB0">
            <w:pPr>
              <w:rPr>
                <w:rFonts w:asciiTheme="minorHAnsi" w:hAnsiTheme="minorHAnsi" w:cstheme="minorHAnsi"/>
                <w:b/>
                <w:color w:val="FF0000"/>
                <w:sz w:val="20"/>
                <w:szCs w:val="20"/>
                <w:lang w:val="en-US" w:eastAsia="en-US"/>
              </w:rPr>
            </w:pPr>
          </w:p>
        </w:tc>
      </w:tr>
      <w:tr w:rsidR="00A77585" w:rsidRPr="00804BB3" w:rsidTr="00550610">
        <w:tc>
          <w:tcPr>
            <w:tcW w:w="972" w:type="dxa"/>
            <w:shd w:val="clear" w:color="auto" w:fill="E4D8EB" w:themeFill="accent4" w:themeFillTint="66"/>
            <w:vAlign w:val="center"/>
          </w:tcPr>
          <w:p w:rsidR="00A77585" w:rsidRPr="00524230" w:rsidRDefault="00A77585" w:rsidP="006B3A8C">
            <w:pPr>
              <w:jc w:val="center"/>
              <w:rPr>
                <w:rFonts w:asciiTheme="minorHAnsi" w:hAnsiTheme="minorHAnsi" w:cstheme="minorHAnsi"/>
                <w:sz w:val="20"/>
                <w:szCs w:val="20"/>
                <w:lang w:eastAsia="en-US"/>
              </w:rPr>
            </w:pPr>
            <w:r w:rsidRPr="00524230">
              <w:rPr>
                <w:rFonts w:asciiTheme="minorHAnsi" w:hAnsiTheme="minorHAnsi" w:cstheme="minorHAnsi"/>
                <w:sz w:val="20"/>
                <w:szCs w:val="20"/>
                <w:lang w:eastAsia="en-US"/>
              </w:rPr>
              <w:t>13</w:t>
            </w:r>
          </w:p>
        </w:tc>
        <w:tc>
          <w:tcPr>
            <w:tcW w:w="6369" w:type="dxa"/>
          </w:tcPr>
          <w:p w:rsidR="00A77585" w:rsidRPr="00524230" w:rsidRDefault="00A77585" w:rsidP="00804BB3">
            <w:pPr>
              <w:rPr>
                <w:rFonts w:asciiTheme="minorHAnsi" w:hAnsiTheme="minorHAnsi" w:cstheme="minorHAnsi"/>
                <w:b/>
                <w:sz w:val="20"/>
                <w:szCs w:val="20"/>
              </w:rPr>
            </w:pPr>
          </w:p>
        </w:tc>
        <w:tc>
          <w:tcPr>
            <w:tcW w:w="1988" w:type="dxa"/>
          </w:tcPr>
          <w:p w:rsidR="00A77585" w:rsidRDefault="00336894" w:rsidP="00804BB3">
            <w:pPr>
              <w:ind w:right="143" w:firstLine="4"/>
              <w:contextualSpacing/>
              <w:rPr>
                <w:rFonts w:asciiTheme="minorHAnsi" w:hAnsiTheme="minorHAnsi" w:cstheme="minorHAnsi"/>
                <w:b/>
                <w:bCs/>
                <w:sz w:val="20"/>
                <w:szCs w:val="20"/>
                <w:lang w:val="en-US" w:eastAsia="en-US"/>
              </w:rPr>
            </w:pPr>
            <w:r>
              <w:rPr>
                <w:rFonts w:asciiTheme="minorHAnsi" w:hAnsiTheme="minorHAnsi" w:cstheme="minorHAnsi"/>
                <w:b/>
                <w:bCs/>
                <w:sz w:val="20"/>
                <w:szCs w:val="20"/>
                <w:lang w:val="en-US" w:eastAsia="en-US"/>
              </w:rPr>
              <w:t>Externally s</w:t>
            </w:r>
            <w:r w:rsidR="00A77585" w:rsidRPr="00524230">
              <w:rPr>
                <w:rFonts w:asciiTheme="minorHAnsi" w:hAnsiTheme="minorHAnsi" w:cstheme="minorHAnsi"/>
                <w:b/>
                <w:bCs/>
                <w:sz w:val="20"/>
                <w:szCs w:val="20"/>
                <w:lang w:val="en-US" w:eastAsia="en-US"/>
              </w:rPr>
              <w:t xml:space="preserve">et </w:t>
            </w:r>
            <w:r>
              <w:rPr>
                <w:rFonts w:asciiTheme="minorHAnsi" w:hAnsiTheme="minorHAnsi" w:cstheme="minorHAnsi"/>
                <w:b/>
                <w:bCs/>
                <w:sz w:val="20"/>
                <w:szCs w:val="20"/>
                <w:lang w:val="en-US" w:eastAsia="en-US"/>
              </w:rPr>
              <w:t>t</w:t>
            </w:r>
            <w:r w:rsidR="00A77585" w:rsidRPr="00524230">
              <w:rPr>
                <w:rFonts w:asciiTheme="minorHAnsi" w:hAnsiTheme="minorHAnsi" w:cstheme="minorHAnsi"/>
                <w:b/>
                <w:bCs/>
                <w:sz w:val="20"/>
                <w:szCs w:val="20"/>
                <w:lang w:val="en-US" w:eastAsia="en-US"/>
              </w:rPr>
              <w:t>ask</w:t>
            </w:r>
          </w:p>
          <w:p w:rsidR="00A77585" w:rsidRPr="00524230" w:rsidRDefault="00A77585" w:rsidP="004C2DF8">
            <w:pPr>
              <w:ind w:right="143" w:firstLine="4"/>
              <w:contextualSpacing/>
              <w:rPr>
                <w:rFonts w:asciiTheme="minorHAnsi" w:hAnsiTheme="minorHAnsi" w:cstheme="minorHAnsi"/>
                <w:sz w:val="20"/>
                <w:szCs w:val="20"/>
                <w:lang w:eastAsia="en-US"/>
              </w:rPr>
            </w:pPr>
          </w:p>
        </w:tc>
      </w:tr>
    </w:tbl>
    <w:p w:rsidR="00CF3CB2" w:rsidRPr="00E91283" w:rsidRDefault="00CF3CB2" w:rsidP="0025174E">
      <w:pPr>
        <w:rPr>
          <w:rFonts w:asciiTheme="minorHAnsi" w:hAnsiTheme="minorHAnsi"/>
          <w:color w:val="FF0000"/>
          <w:sz w:val="22"/>
          <w:szCs w:val="22"/>
        </w:rPr>
      </w:pPr>
    </w:p>
    <w:p w:rsidR="00906EFA" w:rsidRPr="00906EFA" w:rsidRDefault="00906EFA" w:rsidP="0025174E">
      <w:pPr>
        <w:rPr>
          <w:rFonts w:asciiTheme="minorHAnsi" w:hAnsiTheme="minorHAnsi"/>
          <w:sz w:val="22"/>
          <w:szCs w:val="22"/>
        </w:rPr>
      </w:pPr>
    </w:p>
    <w:sectPr w:rsidR="00906EFA" w:rsidRPr="00906EFA" w:rsidSect="00FD05F6">
      <w:headerReference w:type="even" r:id="rId90"/>
      <w:headerReference w:type="default" r:id="rId91"/>
      <w:footerReference w:type="even" r:id="rId92"/>
      <w:headerReference w:type="first" r:id="rId93"/>
      <w:footerReference w:type="first" r:id="rId94"/>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3A" w:rsidRDefault="00C8163A" w:rsidP="00DB14C9">
      <w:r>
        <w:separator/>
      </w:r>
    </w:p>
  </w:endnote>
  <w:endnote w:type="continuationSeparator" w:id="0">
    <w:p w:rsidR="00C8163A" w:rsidRDefault="00C8163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7F4B23" w:rsidRDefault="00C8163A" w:rsidP="007569A3">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2014/50300v3</w:t>
    </w:r>
    <w:r w:rsidRPr="007F4B23">
      <w:rPr>
        <w:rFonts w:ascii="Franklin Gothic Book" w:hAnsi="Franklin Gothic Book"/>
        <w:noProof/>
        <w:color w:val="342568"/>
        <w:sz w:val="16"/>
        <w:szCs w:val="16"/>
      </w:rPr>
      <w:tab/>
    </w:r>
    <w:r w:rsidRPr="007F4B23">
      <w:rPr>
        <w:rFonts w:ascii="Franklin Gothic Book" w:hAnsi="Franklin Gothic Book"/>
        <w:noProof/>
        <w:color w:val="342568"/>
        <w:sz w:val="16"/>
        <w:szCs w:val="16"/>
      </w:rPr>
      <w:tab/>
    </w:r>
    <w:r w:rsidRPr="007F4B23">
      <w:rPr>
        <w:rFonts w:ascii="Franklin Gothic Book" w:hAnsi="Franklin Gothic Book"/>
        <w:noProof/>
        <w:color w:val="342568"/>
        <w:sz w:val="16"/>
        <w:szCs w:val="16"/>
      </w:rPr>
      <w:tab/>
    </w:r>
    <w:r w:rsidRPr="007F4B23">
      <w:rPr>
        <w:rFonts w:ascii="Franklin Gothic Book" w:hAnsi="Franklin Gothic Book"/>
        <w:noProof/>
        <w:color w:val="342568"/>
        <w:sz w:val="16"/>
        <w:szCs w:val="16"/>
      </w:rPr>
      <w:tab/>
    </w:r>
    <w:r w:rsidRPr="007F4B23">
      <w:rPr>
        <w:rFonts w:ascii="Franklin Gothic Book" w:hAnsi="Franklin Gothic Book"/>
        <w:noProof/>
        <w:color w:val="342568"/>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701B01" w:rsidRDefault="00C8163A" w:rsidP="00701B0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701B01" w:rsidRDefault="00C8163A" w:rsidP="00701B0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701B01" w:rsidRDefault="00C8163A" w:rsidP="00701B0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3A" w:rsidRDefault="00C8163A" w:rsidP="00DB14C9">
      <w:r>
        <w:separator/>
      </w:r>
    </w:p>
  </w:footnote>
  <w:footnote w:type="continuationSeparator" w:id="0">
    <w:p w:rsidR="00C8163A" w:rsidRDefault="00C8163A"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Default="00C8163A" w:rsidP="00C73731">
    <w:pPr>
      <w:pStyle w:val="Header"/>
      <w:ind w:left="-709"/>
    </w:pPr>
    <w:r>
      <w:rPr>
        <w:noProof/>
      </w:rPr>
      <w:drawing>
        <wp:inline distT="0" distB="0" distL="0" distR="0" wp14:anchorId="16774D9E" wp14:editId="79E9735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8163A" w:rsidRDefault="00C8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1B3981" w:rsidRDefault="00C8163A" w:rsidP="00701B01">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558B9">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C8163A" w:rsidRPr="00701B01" w:rsidRDefault="00C8163A" w:rsidP="00701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1B3981" w:rsidRDefault="00C8163A" w:rsidP="007569A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558B9">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C8163A" w:rsidRDefault="00C81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3A" w:rsidRPr="001B3981" w:rsidRDefault="00C8163A" w:rsidP="007569A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558B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8163A" w:rsidRPr="00D05780" w:rsidRDefault="00C8163A"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C7A"/>
    <w:multiLevelType w:val="hybridMultilevel"/>
    <w:tmpl w:val="5B344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4690C"/>
    <w:multiLevelType w:val="hybridMultilevel"/>
    <w:tmpl w:val="9B4E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D2427"/>
    <w:multiLevelType w:val="hybridMultilevel"/>
    <w:tmpl w:val="7D9650EC"/>
    <w:lvl w:ilvl="0" w:tplc="E3420EB4">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1D1100"/>
    <w:multiLevelType w:val="hybridMultilevel"/>
    <w:tmpl w:val="087A9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2097010E"/>
    <w:multiLevelType w:val="hybridMultilevel"/>
    <w:tmpl w:val="102A67E6"/>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A47C78"/>
    <w:multiLevelType w:val="hybridMultilevel"/>
    <w:tmpl w:val="A8CC4898"/>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734F96"/>
    <w:multiLevelType w:val="hybridMultilevel"/>
    <w:tmpl w:val="09544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8C05A5"/>
    <w:multiLevelType w:val="hybridMultilevel"/>
    <w:tmpl w:val="82C8A86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1">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DA3650"/>
    <w:multiLevelType w:val="hybridMultilevel"/>
    <w:tmpl w:val="ABE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D6C7C"/>
    <w:multiLevelType w:val="hybridMultilevel"/>
    <w:tmpl w:val="262C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9">
    <w:nsid w:val="61C05512"/>
    <w:multiLevelType w:val="hybridMultilevel"/>
    <w:tmpl w:val="95CC17BC"/>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20">
    <w:nsid w:val="628A1A13"/>
    <w:multiLevelType w:val="hybridMultilevel"/>
    <w:tmpl w:val="E132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F2513"/>
    <w:multiLevelType w:val="hybridMultilevel"/>
    <w:tmpl w:val="8A2AEC60"/>
    <w:lvl w:ilvl="0" w:tplc="A6BAD67A">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0537672"/>
    <w:multiLevelType w:val="hybridMultilevel"/>
    <w:tmpl w:val="A2B8D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C9A6554"/>
    <w:multiLevelType w:val="hybridMultilevel"/>
    <w:tmpl w:val="4E44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17"/>
  </w:num>
  <w:num w:numId="6">
    <w:abstractNumId w:val="12"/>
  </w:num>
  <w:num w:numId="7">
    <w:abstractNumId w:val="4"/>
  </w:num>
  <w:num w:numId="8">
    <w:abstractNumId w:val="22"/>
  </w:num>
  <w:num w:numId="9">
    <w:abstractNumId w:val="13"/>
  </w:num>
  <w:num w:numId="10">
    <w:abstractNumId w:val="9"/>
  </w:num>
  <w:num w:numId="11">
    <w:abstractNumId w:val="0"/>
  </w:num>
  <w:num w:numId="12">
    <w:abstractNumId w:val="23"/>
  </w:num>
  <w:num w:numId="13">
    <w:abstractNumId w:val="15"/>
  </w:num>
  <w:num w:numId="14">
    <w:abstractNumId w:val="14"/>
  </w:num>
  <w:num w:numId="15">
    <w:abstractNumId w:val="21"/>
  </w:num>
  <w:num w:numId="16">
    <w:abstractNumId w:val="20"/>
  </w:num>
  <w:num w:numId="17">
    <w:abstractNumId w:val="11"/>
  </w:num>
  <w:num w:numId="18">
    <w:abstractNumId w:val="2"/>
  </w:num>
  <w:num w:numId="19">
    <w:abstractNumId w:val="8"/>
  </w:num>
  <w:num w:numId="20">
    <w:abstractNumId w:val="7"/>
  </w:num>
  <w:num w:numId="21">
    <w:abstractNumId w:val="6"/>
  </w:num>
  <w:num w:numId="22">
    <w:abstractNumId w:val="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33E8"/>
    <w:rsid w:val="0004659D"/>
    <w:rsid w:val="00047538"/>
    <w:rsid w:val="00071FA2"/>
    <w:rsid w:val="000819F1"/>
    <w:rsid w:val="0008427D"/>
    <w:rsid w:val="0009174F"/>
    <w:rsid w:val="000E22B7"/>
    <w:rsid w:val="000E3503"/>
    <w:rsid w:val="000F2993"/>
    <w:rsid w:val="00106DFD"/>
    <w:rsid w:val="00111A06"/>
    <w:rsid w:val="00115A86"/>
    <w:rsid w:val="00116A3D"/>
    <w:rsid w:val="0012231D"/>
    <w:rsid w:val="001540D2"/>
    <w:rsid w:val="00166806"/>
    <w:rsid w:val="001A065F"/>
    <w:rsid w:val="001B47E0"/>
    <w:rsid w:val="001C7DB0"/>
    <w:rsid w:val="002107E3"/>
    <w:rsid w:val="00225A60"/>
    <w:rsid w:val="00237908"/>
    <w:rsid w:val="00240545"/>
    <w:rsid w:val="002413AB"/>
    <w:rsid w:val="0025174E"/>
    <w:rsid w:val="00267814"/>
    <w:rsid w:val="00272331"/>
    <w:rsid w:val="002928CA"/>
    <w:rsid w:val="002930E2"/>
    <w:rsid w:val="002E31CB"/>
    <w:rsid w:val="0031739A"/>
    <w:rsid w:val="00317BEF"/>
    <w:rsid w:val="00324ACE"/>
    <w:rsid w:val="00330F2F"/>
    <w:rsid w:val="003316DB"/>
    <w:rsid w:val="00336894"/>
    <w:rsid w:val="003433B9"/>
    <w:rsid w:val="003474B6"/>
    <w:rsid w:val="00357647"/>
    <w:rsid w:val="00387468"/>
    <w:rsid w:val="0039408B"/>
    <w:rsid w:val="003C5A53"/>
    <w:rsid w:val="003D55FE"/>
    <w:rsid w:val="003E18D3"/>
    <w:rsid w:val="00400260"/>
    <w:rsid w:val="00403C84"/>
    <w:rsid w:val="0040600B"/>
    <w:rsid w:val="00410E1D"/>
    <w:rsid w:val="00430096"/>
    <w:rsid w:val="00461282"/>
    <w:rsid w:val="00476184"/>
    <w:rsid w:val="004814F0"/>
    <w:rsid w:val="00484924"/>
    <w:rsid w:val="004863E5"/>
    <w:rsid w:val="00493C1E"/>
    <w:rsid w:val="004B1A91"/>
    <w:rsid w:val="004C2DF8"/>
    <w:rsid w:val="004C3673"/>
    <w:rsid w:val="004C5C18"/>
    <w:rsid w:val="004C6186"/>
    <w:rsid w:val="004E1286"/>
    <w:rsid w:val="004E2210"/>
    <w:rsid w:val="0050009E"/>
    <w:rsid w:val="00513C21"/>
    <w:rsid w:val="00524230"/>
    <w:rsid w:val="00550610"/>
    <w:rsid w:val="00570C79"/>
    <w:rsid w:val="00581C7A"/>
    <w:rsid w:val="005A3D75"/>
    <w:rsid w:val="005C3AAA"/>
    <w:rsid w:val="00610CDA"/>
    <w:rsid w:val="00625745"/>
    <w:rsid w:val="0062586D"/>
    <w:rsid w:val="006321E7"/>
    <w:rsid w:val="006663BF"/>
    <w:rsid w:val="00667723"/>
    <w:rsid w:val="00697575"/>
    <w:rsid w:val="006A5C8D"/>
    <w:rsid w:val="006B3A8C"/>
    <w:rsid w:val="006C49D9"/>
    <w:rsid w:val="006E1834"/>
    <w:rsid w:val="00701B01"/>
    <w:rsid w:val="0072626D"/>
    <w:rsid w:val="00742B1D"/>
    <w:rsid w:val="007569A3"/>
    <w:rsid w:val="00792448"/>
    <w:rsid w:val="007957BD"/>
    <w:rsid w:val="007A14F7"/>
    <w:rsid w:val="007A54E5"/>
    <w:rsid w:val="007D7C15"/>
    <w:rsid w:val="007E106E"/>
    <w:rsid w:val="007E3CE0"/>
    <w:rsid w:val="007E5EC6"/>
    <w:rsid w:val="007F4B23"/>
    <w:rsid w:val="00804BB3"/>
    <w:rsid w:val="00826403"/>
    <w:rsid w:val="00840691"/>
    <w:rsid w:val="00840722"/>
    <w:rsid w:val="00840CA8"/>
    <w:rsid w:val="00855E0F"/>
    <w:rsid w:val="008625C3"/>
    <w:rsid w:val="00864496"/>
    <w:rsid w:val="00865A28"/>
    <w:rsid w:val="00881858"/>
    <w:rsid w:val="00893258"/>
    <w:rsid w:val="0089669B"/>
    <w:rsid w:val="008B157B"/>
    <w:rsid w:val="00900777"/>
    <w:rsid w:val="00906EFA"/>
    <w:rsid w:val="009146B5"/>
    <w:rsid w:val="00930FD4"/>
    <w:rsid w:val="00950039"/>
    <w:rsid w:val="00952D80"/>
    <w:rsid w:val="00963D39"/>
    <w:rsid w:val="009649A9"/>
    <w:rsid w:val="00967248"/>
    <w:rsid w:val="009672D3"/>
    <w:rsid w:val="009719BD"/>
    <w:rsid w:val="009B21CD"/>
    <w:rsid w:val="009D2434"/>
    <w:rsid w:val="009E2ED7"/>
    <w:rsid w:val="00A0074D"/>
    <w:rsid w:val="00A24A83"/>
    <w:rsid w:val="00A44C1E"/>
    <w:rsid w:val="00A4774A"/>
    <w:rsid w:val="00A57719"/>
    <w:rsid w:val="00A77585"/>
    <w:rsid w:val="00A874D5"/>
    <w:rsid w:val="00AA5FB7"/>
    <w:rsid w:val="00AE0B7B"/>
    <w:rsid w:val="00AE5E03"/>
    <w:rsid w:val="00AF0CD2"/>
    <w:rsid w:val="00AF317D"/>
    <w:rsid w:val="00B03337"/>
    <w:rsid w:val="00B24021"/>
    <w:rsid w:val="00B4706D"/>
    <w:rsid w:val="00B562BA"/>
    <w:rsid w:val="00B9044B"/>
    <w:rsid w:val="00BA2CC0"/>
    <w:rsid w:val="00BA5BC8"/>
    <w:rsid w:val="00BB47E3"/>
    <w:rsid w:val="00BD7C4A"/>
    <w:rsid w:val="00BE3954"/>
    <w:rsid w:val="00BE7FA7"/>
    <w:rsid w:val="00C150E2"/>
    <w:rsid w:val="00C16AA6"/>
    <w:rsid w:val="00C26E84"/>
    <w:rsid w:val="00C30CEC"/>
    <w:rsid w:val="00C558B9"/>
    <w:rsid w:val="00C573E0"/>
    <w:rsid w:val="00C73731"/>
    <w:rsid w:val="00C81046"/>
    <w:rsid w:val="00C8163A"/>
    <w:rsid w:val="00C864F2"/>
    <w:rsid w:val="00CA40DB"/>
    <w:rsid w:val="00CD4178"/>
    <w:rsid w:val="00CE4E1E"/>
    <w:rsid w:val="00CF3CB2"/>
    <w:rsid w:val="00D00DCB"/>
    <w:rsid w:val="00D3305B"/>
    <w:rsid w:val="00D3715A"/>
    <w:rsid w:val="00D47F40"/>
    <w:rsid w:val="00D57243"/>
    <w:rsid w:val="00D8044C"/>
    <w:rsid w:val="00D97CB0"/>
    <w:rsid w:val="00DA77B7"/>
    <w:rsid w:val="00DB14C9"/>
    <w:rsid w:val="00DF4C0D"/>
    <w:rsid w:val="00DF6CF2"/>
    <w:rsid w:val="00E07276"/>
    <w:rsid w:val="00E1650D"/>
    <w:rsid w:val="00E32805"/>
    <w:rsid w:val="00E360BA"/>
    <w:rsid w:val="00E430F0"/>
    <w:rsid w:val="00E509F1"/>
    <w:rsid w:val="00E5674D"/>
    <w:rsid w:val="00E839C6"/>
    <w:rsid w:val="00E862EC"/>
    <w:rsid w:val="00E91283"/>
    <w:rsid w:val="00EA37FD"/>
    <w:rsid w:val="00ED208C"/>
    <w:rsid w:val="00ED6028"/>
    <w:rsid w:val="00F0340D"/>
    <w:rsid w:val="00F11192"/>
    <w:rsid w:val="00F13C2B"/>
    <w:rsid w:val="00F166F3"/>
    <w:rsid w:val="00F167AD"/>
    <w:rsid w:val="00F20381"/>
    <w:rsid w:val="00F53533"/>
    <w:rsid w:val="00F6632F"/>
    <w:rsid w:val="00F667AA"/>
    <w:rsid w:val="00F7346B"/>
    <w:rsid w:val="00F853E0"/>
    <w:rsid w:val="00FA0AE8"/>
    <w:rsid w:val="00FA1552"/>
    <w:rsid w:val="00FC4EFB"/>
    <w:rsid w:val="00FD05F6"/>
    <w:rsid w:val="00FD1122"/>
    <w:rsid w:val="00FE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0"/>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table" w:customStyle="1" w:styleId="TableGrid1">
    <w:name w:val="Table Grid1"/>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E509F1"/>
    <w:pPr>
      <w:spacing w:before="120" w:after="120" w:line="276" w:lineRule="auto"/>
    </w:pPr>
    <w:rPr>
      <w:rFonts w:ascii="Calibri" w:eastAsiaTheme="minorHAnsi" w:hAnsi="Calibri" w:cs="Arial"/>
      <w:sz w:val="22"/>
      <w:szCs w:val="22"/>
      <w:lang w:eastAsia="en-US"/>
    </w:rPr>
  </w:style>
  <w:style w:type="character" w:customStyle="1" w:styleId="ListItemChar">
    <w:name w:val="List Item Char"/>
    <w:basedOn w:val="DefaultParagraphFont"/>
    <w:link w:val="ListItem"/>
    <w:rsid w:val="00E509F1"/>
    <w:rPr>
      <w:rFonts w:ascii="Calibri" w:hAnsi="Calibri"/>
      <w:szCs w:val="22"/>
      <w:lang w:val="en-AU"/>
    </w:rPr>
  </w:style>
  <w:style w:type="paragraph" w:customStyle="1" w:styleId="Paragraph">
    <w:name w:val="Paragraph"/>
    <w:basedOn w:val="Normal"/>
    <w:link w:val="ParagraphChar"/>
    <w:qFormat/>
    <w:rsid w:val="00E509F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509F1"/>
    <w:rPr>
      <w:color w:val="595959" w:themeColor="text1" w:themeTint="A6"/>
      <w:szCs w:val="22"/>
      <w:lang w:val="en-AU" w:eastAsia="en-AU"/>
    </w:rPr>
  </w:style>
  <w:style w:type="paragraph" w:customStyle="1" w:styleId="ContentDescriptionEN">
    <w:name w:val="Content Description (EN)"/>
    <w:basedOn w:val="PlainText"/>
    <w:qFormat/>
    <w:rsid w:val="00E509F1"/>
    <w:pPr>
      <w:numPr>
        <w:numId w:val="17"/>
      </w:numPr>
      <w:spacing w:after="120" w:line="276" w:lineRule="auto"/>
      <w:ind w:left="360"/>
    </w:pPr>
    <w:rPr>
      <w:rFonts w:ascii="Arial" w:eastAsiaTheme="minorHAnsi" w:hAnsi="Arial" w:cs="Arial"/>
      <w:color w:val="69676D" w:themeColor="text2"/>
      <w:sz w:val="22"/>
      <w:szCs w:val="22"/>
      <w:lang w:eastAsia="en-US"/>
    </w:rPr>
  </w:style>
  <w:style w:type="paragraph" w:styleId="PlainText">
    <w:name w:val="Plain Text"/>
    <w:basedOn w:val="Normal"/>
    <w:link w:val="PlainTextChar"/>
    <w:uiPriority w:val="99"/>
    <w:semiHidden/>
    <w:unhideWhenUsed/>
    <w:rsid w:val="00E509F1"/>
    <w:rPr>
      <w:rFonts w:ascii="Consolas" w:hAnsi="Consolas" w:cs="Consolas"/>
      <w:sz w:val="21"/>
      <w:szCs w:val="21"/>
    </w:rPr>
  </w:style>
  <w:style w:type="character" w:customStyle="1" w:styleId="PlainTextChar">
    <w:name w:val="Plain Text Char"/>
    <w:basedOn w:val="DefaultParagraphFont"/>
    <w:link w:val="PlainText"/>
    <w:uiPriority w:val="99"/>
    <w:semiHidden/>
    <w:rsid w:val="00E509F1"/>
    <w:rPr>
      <w:rFonts w:ascii="Consolas" w:eastAsia="Times New Roman" w:hAnsi="Consolas" w:cs="Consolas"/>
      <w:sz w:val="21"/>
      <w:szCs w:val="21"/>
      <w:lang w:val="en-AU" w:eastAsia="en-AU"/>
    </w:rPr>
  </w:style>
  <w:style w:type="paragraph" w:styleId="Quote">
    <w:name w:val="Quote"/>
    <w:basedOn w:val="Normal"/>
    <w:next w:val="Normal"/>
    <w:link w:val="QuoteChar"/>
    <w:uiPriority w:val="29"/>
    <w:rsid w:val="00403C84"/>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403C84"/>
    <w:rPr>
      <w:rFonts w:ascii="Calibri" w:eastAsiaTheme="minorEastAsia" w:hAnsi="Calibri" w:cstheme="minorBidi"/>
      <w:i/>
      <w:iCs/>
      <w:color w:val="000000" w:themeColor="text1"/>
      <w:szCs w:val="22"/>
      <w:lang w:val="en-AU"/>
    </w:rPr>
  </w:style>
  <w:style w:type="character" w:styleId="Hyperlink">
    <w:name w:val="Hyperlink"/>
    <w:basedOn w:val="DefaultParagraphFont"/>
    <w:uiPriority w:val="99"/>
    <w:unhideWhenUsed/>
    <w:rsid w:val="00FD1122"/>
    <w:rPr>
      <w:color w:val="410082" w:themeColor="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0"/>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table" w:customStyle="1" w:styleId="TableGrid1">
    <w:name w:val="Table Grid1"/>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06EFA"/>
    <w:pPr>
      <w:spacing w:after="0" w:line="240" w:lineRule="auto"/>
    </w:pPr>
    <w:rPr>
      <w:rFonts w:ascii="Cambria" w:eastAsia="MS Mincho" w:hAnsi="Cambria"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E509F1"/>
    <w:pPr>
      <w:spacing w:before="120" w:after="120" w:line="276" w:lineRule="auto"/>
    </w:pPr>
    <w:rPr>
      <w:rFonts w:ascii="Calibri" w:eastAsiaTheme="minorHAnsi" w:hAnsi="Calibri" w:cs="Arial"/>
      <w:sz w:val="22"/>
      <w:szCs w:val="22"/>
      <w:lang w:eastAsia="en-US"/>
    </w:rPr>
  </w:style>
  <w:style w:type="character" w:customStyle="1" w:styleId="ListItemChar">
    <w:name w:val="List Item Char"/>
    <w:basedOn w:val="DefaultParagraphFont"/>
    <w:link w:val="ListItem"/>
    <w:rsid w:val="00E509F1"/>
    <w:rPr>
      <w:rFonts w:ascii="Calibri" w:hAnsi="Calibri"/>
      <w:szCs w:val="22"/>
      <w:lang w:val="en-AU"/>
    </w:rPr>
  </w:style>
  <w:style w:type="paragraph" w:customStyle="1" w:styleId="Paragraph">
    <w:name w:val="Paragraph"/>
    <w:basedOn w:val="Normal"/>
    <w:link w:val="ParagraphChar"/>
    <w:qFormat/>
    <w:rsid w:val="00E509F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E509F1"/>
    <w:rPr>
      <w:color w:val="595959" w:themeColor="text1" w:themeTint="A6"/>
      <w:szCs w:val="22"/>
      <w:lang w:val="en-AU" w:eastAsia="en-AU"/>
    </w:rPr>
  </w:style>
  <w:style w:type="paragraph" w:customStyle="1" w:styleId="ContentDescriptionEN">
    <w:name w:val="Content Description (EN)"/>
    <w:basedOn w:val="PlainText"/>
    <w:qFormat/>
    <w:rsid w:val="00E509F1"/>
    <w:pPr>
      <w:numPr>
        <w:numId w:val="17"/>
      </w:numPr>
      <w:spacing w:after="120" w:line="276" w:lineRule="auto"/>
      <w:ind w:left="360"/>
    </w:pPr>
    <w:rPr>
      <w:rFonts w:ascii="Arial" w:eastAsiaTheme="minorHAnsi" w:hAnsi="Arial" w:cs="Arial"/>
      <w:color w:val="69676D" w:themeColor="text2"/>
      <w:sz w:val="22"/>
      <w:szCs w:val="22"/>
      <w:lang w:eastAsia="en-US"/>
    </w:rPr>
  </w:style>
  <w:style w:type="paragraph" w:styleId="PlainText">
    <w:name w:val="Plain Text"/>
    <w:basedOn w:val="Normal"/>
    <w:link w:val="PlainTextChar"/>
    <w:uiPriority w:val="99"/>
    <w:semiHidden/>
    <w:unhideWhenUsed/>
    <w:rsid w:val="00E509F1"/>
    <w:rPr>
      <w:rFonts w:ascii="Consolas" w:hAnsi="Consolas" w:cs="Consolas"/>
      <w:sz w:val="21"/>
      <w:szCs w:val="21"/>
    </w:rPr>
  </w:style>
  <w:style w:type="character" w:customStyle="1" w:styleId="PlainTextChar">
    <w:name w:val="Plain Text Char"/>
    <w:basedOn w:val="DefaultParagraphFont"/>
    <w:link w:val="PlainText"/>
    <w:uiPriority w:val="99"/>
    <w:semiHidden/>
    <w:rsid w:val="00E509F1"/>
    <w:rPr>
      <w:rFonts w:ascii="Consolas" w:eastAsia="Times New Roman" w:hAnsi="Consolas" w:cs="Consolas"/>
      <w:sz w:val="21"/>
      <w:szCs w:val="21"/>
      <w:lang w:val="en-AU" w:eastAsia="en-AU"/>
    </w:rPr>
  </w:style>
  <w:style w:type="paragraph" w:styleId="Quote">
    <w:name w:val="Quote"/>
    <w:basedOn w:val="Normal"/>
    <w:next w:val="Normal"/>
    <w:link w:val="QuoteChar"/>
    <w:uiPriority w:val="29"/>
    <w:rsid w:val="00403C84"/>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403C84"/>
    <w:rPr>
      <w:rFonts w:ascii="Calibri" w:eastAsiaTheme="minorEastAsia" w:hAnsi="Calibri" w:cstheme="minorBidi"/>
      <w:i/>
      <w:iCs/>
      <w:color w:val="000000" w:themeColor="text1"/>
      <w:szCs w:val="22"/>
      <w:lang w:val="en-AU"/>
    </w:rPr>
  </w:style>
  <w:style w:type="character" w:styleId="Hyperlink">
    <w:name w:val="Hyperlink"/>
    <w:basedOn w:val="DefaultParagraphFont"/>
    <w:uiPriority w:val="99"/>
    <w:unhideWhenUsed/>
    <w:rsid w:val="00FD1122"/>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SSCEEL&amp;t=Modality" TargetMode="External"/><Relationship Id="rId26" Type="http://schemas.openxmlformats.org/officeDocument/2006/relationships/hyperlink" Target="http://www.australiancurriculum.edu.au/Glossary?a=SSCEEL&amp;t=Context" TargetMode="External"/><Relationship Id="rId39" Type="http://schemas.openxmlformats.org/officeDocument/2006/relationships/hyperlink" Target="http://www.australiancurriculum.edu.au/Glossary?a=SSCEEL&amp;t=Pronunciation" TargetMode="External"/><Relationship Id="rId21" Type="http://schemas.openxmlformats.org/officeDocument/2006/relationships/hyperlink" Target="http://www.australiancurriculum.edu.au/Glossary?a=SSCEEL&amp;t=Audience" TargetMode="External"/><Relationship Id="rId34" Type="http://schemas.openxmlformats.org/officeDocument/2006/relationships/hyperlink" Target="http://www.australiancurriculum.edu.au/Glossary?a=SSCEEL&amp;t=Intonation" TargetMode="External"/><Relationship Id="rId42" Type="http://schemas.openxmlformats.org/officeDocument/2006/relationships/hyperlink" Target="http://www.australiancurriculum.edu.au/Glossary?a=SSCEEL&amp;t=Idiom" TargetMode="External"/><Relationship Id="rId47" Type="http://schemas.openxmlformats.org/officeDocument/2006/relationships/hyperlink" Target="http://www.australiancurriculum.edu.au/Glossary?a=SSCEEL&amp;t=Pronunciation" TargetMode="External"/><Relationship Id="rId50" Type="http://schemas.openxmlformats.org/officeDocument/2006/relationships/hyperlink" Target="http://www.australiancurriculum.edu.au/Glossary?a=SSCEEL&amp;t=Idiom" TargetMode="External"/><Relationship Id="rId55" Type="http://schemas.openxmlformats.org/officeDocument/2006/relationships/hyperlink" Target="http://www.australiancurriculum.edu.au/Glossary?a=SSCEEL&amp;t=Collocation" TargetMode="External"/><Relationship Id="rId63" Type="http://schemas.openxmlformats.org/officeDocument/2006/relationships/hyperlink" Target="http://www.australiancurriculum.edu.au/Glossary?a=SSCEEL&amp;t=Text%20structure" TargetMode="External"/><Relationship Id="rId68" Type="http://schemas.openxmlformats.org/officeDocument/2006/relationships/hyperlink" Target="http://www.australiancurriculum.edu.au/Glossary?a=SSCEEL&amp;t=Digital%20forms" TargetMode="External"/><Relationship Id="rId76" Type="http://schemas.openxmlformats.org/officeDocument/2006/relationships/hyperlink" Target="http://www.australiancurriculum.edu.au/Glossary?a=SSCEEL&amp;t=Collocation" TargetMode="External"/><Relationship Id="rId84" Type="http://schemas.openxmlformats.org/officeDocument/2006/relationships/hyperlink" Target="http://www.australiancurriculum.edu.au/Glossary?a=SSCEEL&amp;t=Register" TargetMode="External"/><Relationship Id="rId89" Type="http://schemas.openxmlformats.org/officeDocument/2006/relationships/hyperlink" Target="http://www.australiancurriculum.edu.au/Glossary?a=SSCEEL&amp;t=Collocation" TargetMode="External"/><Relationship Id="rId7" Type="http://schemas.openxmlformats.org/officeDocument/2006/relationships/footnotes" Target="footnotes.xml"/><Relationship Id="rId71" Type="http://schemas.openxmlformats.org/officeDocument/2006/relationships/hyperlink" Target="http://www.australiancurriculum.edu.au/Glossary?a=SSCEEL&amp;t=Pronunciation"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SCEEL&amp;t=Audience" TargetMode="External"/><Relationship Id="rId29" Type="http://schemas.openxmlformats.org/officeDocument/2006/relationships/hyperlink" Target="http://www.australiancurriculum.edu.au/Glossary?a=SSCEEL&amp;t=Sociocultural" TargetMode="External"/><Relationship Id="rId11" Type="http://schemas.openxmlformats.org/officeDocument/2006/relationships/footer" Target="footer1.xml"/><Relationship Id="rId24" Type="http://schemas.openxmlformats.org/officeDocument/2006/relationships/hyperlink" Target="http://www.jobguide.thegoodguides.com.au" TargetMode="External"/><Relationship Id="rId32" Type="http://schemas.openxmlformats.org/officeDocument/2006/relationships/hyperlink" Target="http://www.australiancurriculum.edu.au/Glossary?a=SSCEEL&amp;t=Modality" TargetMode="External"/><Relationship Id="rId37" Type="http://schemas.openxmlformats.org/officeDocument/2006/relationships/hyperlink" Target="http://www.australiancurriculum.edu.au/Glossary?a=SSCEEL&amp;t=Context" TargetMode="External"/><Relationship Id="rId40" Type="http://schemas.openxmlformats.org/officeDocument/2006/relationships/hyperlink" Target="http://www.australiancurriculum.edu.au/Glossary?a=SSCEEL&amp;t=Intonation" TargetMode="External"/><Relationship Id="rId45" Type="http://schemas.openxmlformats.org/officeDocument/2006/relationships/hyperlink" Target="http://www.australiancurriculum.edu.au/Glossary?a=SSCEEL&amp;t=Context" TargetMode="External"/><Relationship Id="rId53" Type="http://schemas.openxmlformats.org/officeDocument/2006/relationships/hyperlink" Target="http://www.australiancurriculum.edu.au/Glossary?a=SSCEEL&amp;t=Audience" TargetMode="External"/><Relationship Id="rId58" Type="http://schemas.openxmlformats.org/officeDocument/2006/relationships/hyperlink" Target="http://www.australiancurriculum.edu.au/Glossary?a=SSCEEL&amp;t=Context" TargetMode="External"/><Relationship Id="rId66" Type="http://schemas.openxmlformats.org/officeDocument/2006/relationships/hyperlink" Target="http://www.australiancurriculum.edu.au/Glossary?a=SSCEEL&amp;t=Text%20structure" TargetMode="External"/><Relationship Id="rId74" Type="http://schemas.openxmlformats.org/officeDocument/2006/relationships/hyperlink" Target="http://www.australiancurriculum.edu.au/Glossary?a=SSCEEL&amp;t=Idiom" TargetMode="External"/><Relationship Id="rId79" Type="http://schemas.openxmlformats.org/officeDocument/2006/relationships/hyperlink" Target="http://www.australiancurriculum.edu.au/Glossary?a=SSCEEL&amp;t=Sociocultural" TargetMode="External"/><Relationship Id="rId87" Type="http://schemas.openxmlformats.org/officeDocument/2006/relationships/hyperlink" Target="http://www.australiancurriculum.edu.au/Glossary?a=SSCEEL&amp;t=Audience" TargetMode="External"/><Relationship Id="rId5" Type="http://schemas.openxmlformats.org/officeDocument/2006/relationships/settings" Target="settings.xml"/><Relationship Id="rId61" Type="http://schemas.openxmlformats.org/officeDocument/2006/relationships/hyperlink" Target="http://www.australiancurriculum.edu.au/Glossary?a=SSCEEL&amp;t=Sentence" TargetMode="External"/><Relationship Id="rId82" Type="http://schemas.openxmlformats.org/officeDocument/2006/relationships/hyperlink" Target="http://www.australiancurriculum.edu.au/Glossary?a=SSCEEL&amp;t=Text%20structure"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www.australiancurriculum.edu.au/Glossary?a=SSCEEL&amp;t=Pronunciation" TargetMode="External"/><Relationship Id="rId14" Type="http://schemas.openxmlformats.org/officeDocument/2006/relationships/hyperlink" Target="http://www.australiancurriculum.edu.au/Glossary?a=SSCEEL&amp;t=Context" TargetMode="External"/><Relationship Id="rId22" Type="http://schemas.openxmlformats.org/officeDocument/2006/relationships/hyperlink" Target="http://www.australiancurriculum.edu.au/Glossary?a=SSCEEL&amp;t=anaphoric%20and%20cataphoric%20reference" TargetMode="External"/><Relationship Id="rId27" Type="http://schemas.openxmlformats.org/officeDocument/2006/relationships/hyperlink" Target="http://www.australiancurriculum.edu.au/Glossary?a=SSCEEL&amp;t=Sociocultural" TargetMode="External"/><Relationship Id="rId30" Type="http://schemas.openxmlformats.org/officeDocument/2006/relationships/hyperlink" Target="http://www.australiancurriculum.edu.au/Glossary?a=SSCEEL&amp;t=Audience" TargetMode="External"/><Relationship Id="rId35" Type="http://schemas.openxmlformats.org/officeDocument/2006/relationships/hyperlink" Target="http://www.australiancurriculum.edu.au/Glossary?a=SSCEEL&amp;t=Audience" TargetMode="External"/><Relationship Id="rId43" Type="http://schemas.openxmlformats.org/officeDocument/2006/relationships/hyperlink" Target="http://www.australiancurriculum.edu.au/Glossary?a=SSCEEL&amp;t=Context" TargetMode="External"/><Relationship Id="rId48" Type="http://schemas.openxmlformats.org/officeDocument/2006/relationships/hyperlink" Target="http://www.australiancurriculum.edu.au/Glossary?a=SSCEEL&amp;t=Intonation" TargetMode="External"/><Relationship Id="rId56" Type="http://schemas.openxmlformats.org/officeDocument/2006/relationships/hyperlink" Target="http://www.australiancurriculum.edu.au/Glossary?a=SSCEEL&amp;t=Context" TargetMode="External"/><Relationship Id="rId64" Type="http://schemas.openxmlformats.org/officeDocument/2006/relationships/hyperlink" Target="http://www.australiancurriculum.edu.au/Glossary?a=SSCEEL&amp;t=Sociocultural" TargetMode="External"/><Relationship Id="rId69" Type="http://schemas.openxmlformats.org/officeDocument/2006/relationships/hyperlink" Target="http://www.australiancurriculum.edu.au/Glossary?a=SSCEEL&amp;t=Context" TargetMode="External"/><Relationship Id="rId77" Type="http://schemas.openxmlformats.org/officeDocument/2006/relationships/hyperlink" Target="http://www.australiancurriculum.edu.au/Glossary?a=SSCEEL&amp;t=Context" TargetMode="External"/><Relationship Id="rId8" Type="http://schemas.openxmlformats.org/officeDocument/2006/relationships/endnotes" Target="endnotes.xml"/><Relationship Id="rId51" Type="http://schemas.openxmlformats.org/officeDocument/2006/relationships/hyperlink" Target="http://www.australiancurriculum.edu.au/Glossary?a=SSCEEL&amp;t=Context" TargetMode="External"/><Relationship Id="rId72" Type="http://schemas.openxmlformats.org/officeDocument/2006/relationships/hyperlink" Target="http://www.australiancurriculum.edu.au/Glossary?a=SSCEEL&amp;t=Intonation" TargetMode="External"/><Relationship Id="rId80" Type="http://schemas.openxmlformats.org/officeDocument/2006/relationships/hyperlink" Target="http://www.australiancurriculum.edu.au/Glossary?a=SSCEEL&amp;t=Context" TargetMode="External"/><Relationship Id="rId85" Type="http://schemas.openxmlformats.org/officeDocument/2006/relationships/hyperlink" Target="https://www.immi.gov.au/living-in-australia/values/book/english/lia_english_full.pdf"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australiancurriculum.edu.au/Glossary?a=SSCEEL&amp;t=anaphoric%20and%20cataphoric%20reference" TargetMode="External"/><Relationship Id="rId25" Type="http://schemas.openxmlformats.org/officeDocument/2006/relationships/hyperlink" Target="http://www.australiancurriculum.edu.au/Glossary?a=SSCEEL&amp;t=Context" TargetMode="External"/><Relationship Id="rId33" Type="http://schemas.openxmlformats.org/officeDocument/2006/relationships/hyperlink" Target="http://www.australiancurriculum.edu.au/Glossary?a=SSCEEL&amp;t=Pronunciation" TargetMode="External"/><Relationship Id="rId38" Type="http://schemas.openxmlformats.org/officeDocument/2006/relationships/hyperlink" Target="http://www.australiancurriculum.edu.au/Glossary?a=SSCEEL&amp;t=Context" TargetMode="External"/><Relationship Id="rId46" Type="http://schemas.openxmlformats.org/officeDocument/2006/relationships/hyperlink" Target="http://www.australiancurriculum.edu.au/Glossary?a=SSCEEL&amp;t=Context" TargetMode="External"/><Relationship Id="rId59" Type="http://schemas.openxmlformats.org/officeDocument/2006/relationships/hyperlink" Target="http://www.australiancurriculum.edu.au/Glossary?a=SSCEEL&amp;t=Style" TargetMode="External"/><Relationship Id="rId67" Type="http://schemas.openxmlformats.org/officeDocument/2006/relationships/hyperlink" Target="http://www.australiancurriculum.edu.au/Glossary?a=SSCEEL&amp;t=Language%20features" TargetMode="External"/><Relationship Id="rId20" Type="http://schemas.openxmlformats.org/officeDocument/2006/relationships/hyperlink" Target="http://www.australiancurriculum.edu.au/Glossary?a=SSCEEL&amp;t=Intonation" TargetMode="External"/><Relationship Id="rId41" Type="http://schemas.openxmlformats.org/officeDocument/2006/relationships/hyperlink" Target="http://www.australiancurriculum.edu.au/Glossary?a=SSCEEL&amp;t=Stress" TargetMode="External"/><Relationship Id="rId54" Type="http://schemas.openxmlformats.org/officeDocument/2006/relationships/hyperlink" Target="http://www.australiancurriculum.edu.au/Glossary?a=SSCEEL&amp;t=Sentence" TargetMode="External"/><Relationship Id="rId62" Type="http://schemas.openxmlformats.org/officeDocument/2006/relationships/hyperlink" Target="http://www.australiancurriculum.edu.au/Glossary?a=SSCEEL&amp;t=Collocation" TargetMode="External"/><Relationship Id="rId70" Type="http://schemas.openxmlformats.org/officeDocument/2006/relationships/hyperlink" Target="http://www.australiancurriculum.edu.au/Glossary?a=SSCEEL&amp;t=Context" TargetMode="External"/><Relationship Id="rId75" Type="http://schemas.openxmlformats.org/officeDocument/2006/relationships/hyperlink" Target="http://www.australiancurriculum.edu.au/Glossary?a=SSCEEL&amp;t=Context" TargetMode="External"/><Relationship Id="rId83" Type="http://schemas.openxmlformats.org/officeDocument/2006/relationships/hyperlink" Target="http://www.australiancurriculum.edu.au/Glossary?a=SSCEEL&amp;t=Language%20features" TargetMode="External"/><Relationship Id="rId88" Type="http://schemas.openxmlformats.org/officeDocument/2006/relationships/hyperlink" Target="http://www.australiancurriculum.edu.au/Glossary?a=SSCEEL&amp;t=Sentence" TargetMode="External"/><Relationship Id="rId91" Type="http://schemas.openxmlformats.org/officeDocument/2006/relationships/header" Target="header3.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SSCEEL&amp;t=Sociocultural" TargetMode="External"/><Relationship Id="rId23" Type="http://schemas.openxmlformats.org/officeDocument/2006/relationships/hyperlink" Target="http://www.australiancurriculum.edu.au/Glossary?a=SSCEEL&amp;t=Modality" TargetMode="External"/><Relationship Id="rId28" Type="http://schemas.openxmlformats.org/officeDocument/2006/relationships/hyperlink" Target="http://www.australiancurriculum.edu.au/Glossary?a=SSCEEL&amp;t=Context" TargetMode="External"/><Relationship Id="rId36" Type="http://schemas.openxmlformats.org/officeDocument/2006/relationships/hyperlink" Target="http://www.australiancurriculum.edu.au/Glossary?a=SSCEEL&amp;t=Digital%20forms" TargetMode="External"/><Relationship Id="rId49" Type="http://schemas.openxmlformats.org/officeDocument/2006/relationships/hyperlink" Target="http://www.australiancurriculum.edu.au/Glossary?a=SSCEEL&amp;t=Stress" TargetMode="External"/><Relationship Id="rId57" Type="http://schemas.openxmlformats.org/officeDocument/2006/relationships/hyperlink" Target="http://www.australiancurriculum.edu.au/Glossary?a=SSCEEL&amp;t=Sociocultural" TargetMode="External"/><Relationship Id="rId10" Type="http://schemas.openxmlformats.org/officeDocument/2006/relationships/hyperlink" Target="http://creativecommons.org/licenses/by-nc/3.0/au/" TargetMode="External"/><Relationship Id="rId31" Type="http://schemas.openxmlformats.org/officeDocument/2006/relationships/hyperlink" Target="http://www.australiancurriculum.edu.au/Glossary?a=SSCEEL&amp;t=anaphoric%20and%20cataphoric%20reference" TargetMode="External"/><Relationship Id="rId44" Type="http://schemas.openxmlformats.org/officeDocument/2006/relationships/hyperlink" Target="http://www.australiancurriculum.edu.au/Glossary?a=SSCEEL&amp;t=Digital%20forms" TargetMode="External"/><Relationship Id="rId52" Type="http://schemas.openxmlformats.org/officeDocument/2006/relationships/hyperlink" Target="http://www.australiancurriculum.edu.au/Glossary?a=SSCEEL&amp;t=Style" TargetMode="External"/><Relationship Id="rId60" Type="http://schemas.openxmlformats.org/officeDocument/2006/relationships/hyperlink" Target="http://www.australiancurriculum.edu.au/Glossary?a=SSCEEL&amp;t=Audience" TargetMode="External"/><Relationship Id="rId65" Type="http://schemas.openxmlformats.org/officeDocument/2006/relationships/hyperlink" Target="http://www.australiancurriculum.edu.au/Glossary?a=SSCEEL&amp;t=Types%20of%20texts" TargetMode="External"/><Relationship Id="rId73" Type="http://schemas.openxmlformats.org/officeDocument/2006/relationships/hyperlink" Target="http://www.australiancurriculum.edu.au/Glossary?a=SSCEEL&amp;t=Stress" TargetMode="External"/><Relationship Id="rId78" Type="http://schemas.openxmlformats.org/officeDocument/2006/relationships/hyperlink" Target="http://www.australiancurriculum.edu.au/Glossary?a=SSCEEL&amp;t=Text%20structure" TargetMode="External"/><Relationship Id="rId81" Type="http://schemas.openxmlformats.org/officeDocument/2006/relationships/hyperlink" Target="http://www.australiancurriculum.edu.au/Glossary?a=SSCEEL&amp;t=Types%20of%20texts" TargetMode="External"/><Relationship Id="rId86" Type="http://schemas.openxmlformats.org/officeDocument/2006/relationships/hyperlink" Target="http://www.australiancurriculum.edu.au/Glossary?a=SSCEEL&amp;t=Style" TargetMode="External"/><Relationship Id="rId9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5F50-4136-47B7-9F54-011E23B3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16</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114</cp:revision>
  <cp:lastPrinted>2015-05-19T01:34:00Z</cp:lastPrinted>
  <dcterms:created xsi:type="dcterms:W3CDTF">2014-11-05T04:24:00Z</dcterms:created>
  <dcterms:modified xsi:type="dcterms:W3CDTF">2015-05-19T01:34:00Z</dcterms:modified>
</cp:coreProperties>
</file>