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899" w:rsidRPr="00A71521" w:rsidRDefault="0017191C" w:rsidP="0013539D">
      <w:pPr>
        <w:keepNext/>
        <w:spacing w:before="3500" w:after="200" w:line="276" w:lineRule="auto"/>
        <w:jc w:val="center"/>
        <w:outlineLvl w:val="0"/>
        <w:rPr>
          <w:rFonts w:ascii="Franklin Gothic Book" w:hAnsi="Franklin Gothic Book"/>
          <w:b/>
          <w:smallCaps/>
          <w:color w:val="9688BE"/>
          <w:sz w:val="36"/>
          <w:szCs w:val="36"/>
          <w:lang w:eastAsia="x-none"/>
        </w:rPr>
      </w:pPr>
      <w:r w:rsidRPr="007F0B16">
        <w:rPr>
          <w:rFonts w:ascii="Franklin Gothic Book" w:hAnsi="Franklin Gothic Book"/>
          <w:b/>
          <w:smallCaps/>
          <w:noProof/>
          <w:color w:val="9688BE"/>
          <w:sz w:val="36"/>
          <w:szCs w:val="36"/>
          <w:lang w:val="en-AU"/>
        </w:rPr>
        <w:drawing>
          <wp:anchor distT="0" distB="0" distL="114300" distR="114300" simplePos="0" relativeHeight="251659264" behindDoc="1" locked="1" layoutInCell="1" allowOverlap="1" wp14:anchorId="016D1426" wp14:editId="50AAB1AC">
            <wp:simplePos x="0" y="0"/>
            <wp:positionH relativeFrom="column">
              <wp:posOffset>-6105525</wp:posOffset>
            </wp:positionH>
            <wp:positionV relativeFrom="paragraph">
              <wp:posOffset>438785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2F23C3" w:rsidRPr="002F23C3" w:rsidRDefault="002F23C3" w:rsidP="002F23C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sidRPr="002F23C3">
        <w:rPr>
          <w:rFonts w:ascii="Franklin Gothic Medium" w:hAnsi="Franklin Gothic Medium"/>
          <w:smallCaps/>
          <w:color w:val="5F497A"/>
          <w:sz w:val="28"/>
          <w:szCs w:val="28"/>
          <w:lang w:val="en-AU" w:eastAsia="x-none"/>
        </w:rPr>
        <w:t>English as an Additional Language or Dialect</w:t>
      </w:r>
    </w:p>
    <w:p w:rsidR="002F23C3" w:rsidRPr="002F23C3" w:rsidRDefault="00371BFF" w:rsidP="002F23C3">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AU" w:eastAsia="x-none"/>
        </w:rPr>
      </w:pPr>
      <w:r>
        <w:rPr>
          <w:rFonts w:ascii="Franklin Gothic Medium" w:hAnsi="Franklin Gothic Medium"/>
          <w:smallCaps/>
          <w:color w:val="5F497A"/>
          <w:sz w:val="28"/>
          <w:szCs w:val="28"/>
          <w:lang w:val="en-AU" w:eastAsia="x-none"/>
        </w:rPr>
        <w:t>General Year 12</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610DDE">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r w:rsidR="0004423C">
        <w:fldChar w:fldCharType="begin"/>
      </w:r>
      <w:r w:rsidR="0004423C">
        <w:instrText xml:space="preserve"> HYPERLINK "http://creativecommons.org/licenses/by-nc/3.0/au/" </w:instrText>
      </w:r>
      <w:r w:rsidR="0004423C">
        <w:fldChar w:fldCharType="separate"/>
      </w:r>
      <w:r w:rsidRPr="0017191C">
        <w:rPr>
          <w:rFonts w:asciiTheme="minorHAnsi" w:hAnsiTheme="minorHAnsi" w:cs="Arial"/>
          <w:color w:val="3333CC"/>
          <w:sz w:val="16"/>
          <w:szCs w:val="16"/>
          <w:u w:val="single"/>
        </w:rPr>
        <w:t>Creative Commons Attribution-NonCommercial 3.0 Australia licence</w:t>
      </w:r>
      <w:r w:rsidR="0004423C">
        <w:rPr>
          <w:rFonts w:asciiTheme="minorHAnsi" w:hAnsiTheme="minorHAnsi" w:cs="Arial"/>
          <w:color w:val="3333CC"/>
          <w:sz w:val="16"/>
          <w:szCs w:val="16"/>
          <w:u w:val="single"/>
        </w:rPr>
        <w:fldChar w:fldCharType="end"/>
      </w:r>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F23C3">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7D70D1" w:rsidRDefault="007D70D1" w:rsidP="007F0B16">
      <w:pPr>
        <w:pStyle w:val="Heading1"/>
        <w:ind w:left="-284"/>
      </w:pPr>
      <w:r>
        <w:lastRenderedPageBreak/>
        <w:t>Sample assessment outline</w:t>
      </w:r>
    </w:p>
    <w:p w:rsidR="00897899" w:rsidRPr="0017191C" w:rsidRDefault="009C7E3A" w:rsidP="007F0B16">
      <w:pPr>
        <w:pStyle w:val="Heading1"/>
        <w:ind w:left="-284"/>
      </w:pPr>
      <w:r>
        <w:t>English as an Additional Language or Dialect</w:t>
      </w:r>
      <w:r w:rsidR="00897899">
        <w:t xml:space="preserve"> – General </w:t>
      </w:r>
      <w:r w:rsidR="00914320">
        <w:t>Year 12</w:t>
      </w:r>
    </w:p>
    <w:p w:rsidR="002F23C3" w:rsidRDefault="00914320" w:rsidP="007F0B16">
      <w:pPr>
        <w:spacing w:before="80" w:after="80" w:line="264" w:lineRule="auto"/>
        <w:ind w:left="-284" w:right="68"/>
        <w:jc w:val="both"/>
        <w:outlineLvl w:val="0"/>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Unit 3</w:t>
      </w:r>
      <w:r w:rsidR="002F23C3" w:rsidRPr="002F23C3">
        <w:rPr>
          <w:rFonts w:ascii="Franklin Gothic Book" w:eastAsia="MS Mincho" w:hAnsi="Franklin Gothic Book" w:cs="Calibri"/>
          <w:color w:val="342568"/>
          <w:sz w:val="24"/>
          <w:szCs w:val="24"/>
          <w:lang w:val="en-GB" w:eastAsia="ja-JP"/>
        </w:rPr>
        <w:t xml:space="preserve"> </w:t>
      </w:r>
      <w:r w:rsidR="0057730C">
        <w:rPr>
          <w:rFonts w:ascii="Franklin Gothic Book" w:eastAsia="MS Mincho" w:hAnsi="Franklin Gothic Book" w:cs="Calibri"/>
          <w:color w:val="342568"/>
          <w:sz w:val="24"/>
          <w:szCs w:val="24"/>
          <w:lang w:val="en-GB" w:eastAsia="ja-JP"/>
        </w:rPr>
        <w:t xml:space="preserve">and </w:t>
      </w:r>
      <w:r>
        <w:rPr>
          <w:rFonts w:ascii="Franklin Gothic Book" w:eastAsia="MS Mincho" w:hAnsi="Franklin Gothic Book" w:cs="Calibri"/>
          <w:color w:val="342568"/>
          <w:sz w:val="24"/>
          <w:szCs w:val="24"/>
          <w:lang w:val="en-GB" w:eastAsia="ja-JP"/>
        </w:rPr>
        <w:t>Unit 4</w:t>
      </w:r>
      <w:r w:rsidR="002F23C3" w:rsidRPr="002F23C3">
        <w:rPr>
          <w:rFonts w:ascii="Franklin Gothic Book" w:eastAsia="MS Mincho" w:hAnsi="Franklin Gothic Book" w:cs="Calibri"/>
          <w:color w:val="342568"/>
          <w:sz w:val="24"/>
          <w:szCs w:val="24"/>
          <w:lang w:val="en-GB" w:eastAsia="ja-JP"/>
        </w:rPr>
        <w:t xml:space="preserve"> </w:t>
      </w:r>
    </w:p>
    <w:tbl>
      <w:tblPr>
        <w:tblW w:w="5025" w:type="pct"/>
        <w:tblInd w:w="-139"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368"/>
        <w:gridCol w:w="8"/>
        <w:gridCol w:w="1243"/>
        <w:gridCol w:w="1482"/>
        <w:gridCol w:w="9933"/>
      </w:tblGrid>
      <w:tr w:rsidR="0056146C" w:rsidRPr="00DA0DA9" w:rsidTr="0056146C">
        <w:trPr>
          <w:trHeight w:val="491"/>
        </w:trPr>
        <w:tc>
          <w:tcPr>
            <w:tcW w:w="487" w:type="pct"/>
            <w:tcBorders>
              <w:left w:val="single" w:sz="2" w:space="0" w:color="FFFFFF" w:themeColor="background1"/>
              <w:right w:val="single" w:sz="2" w:space="0" w:color="FFFFFF" w:themeColor="background1"/>
            </w:tcBorders>
            <w:shd w:val="clear" w:color="auto" w:fill="B2A1C7" w:themeFill="accent4" w:themeFillTint="99"/>
            <w:vAlign w:val="center"/>
            <w:hideMark/>
          </w:tcPr>
          <w:p w:rsidR="0056146C" w:rsidRPr="00DA0DA9" w:rsidRDefault="0056146C" w:rsidP="002F23C3">
            <w:pPr>
              <w:jc w:val="center"/>
              <w:rPr>
                <w:rFonts w:asciiTheme="minorHAnsi" w:hAnsiTheme="minorHAnsi" w:cs="Arial"/>
                <w:b/>
                <w:color w:val="FFFFFF" w:themeColor="background1"/>
                <w:sz w:val="20"/>
                <w:szCs w:val="20"/>
                <w:lang w:val="en-AU"/>
              </w:rPr>
            </w:pPr>
            <w:r w:rsidRPr="00DA0DA9">
              <w:rPr>
                <w:rFonts w:asciiTheme="minorHAnsi" w:hAnsiTheme="minorHAnsi" w:cs="Arial"/>
                <w:b/>
                <w:color w:val="FFFFFF" w:themeColor="background1"/>
                <w:sz w:val="20"/>
                <w:szCs w:val="20"/>
                <w:lang w:val="en-AU"/>
              </w:rPr>
              <w:t xml:space="preserve">Assessment </w:t>
            </w:r>
            <w:r>
              <w:rPr>
                <w:rFonts w:asciiTheme="minorHAnsi" w:hAnsiTheme="minorHAnsi" w:cs="Arial"/>
                <w:b/>
                <w:color w:val="FFFFFF" w:themeColor="background1"/>
                <w:sz w:val="20"/>
                <w:szCs w:val="20"/>
                <w:lang w:val="en-AU"/>
              </w:rPr>
              <w:br/>
            </w:r>
            <w:r w:rsidRPr="00DA0DA9">
              <w:rPr>
                <w:rFonts w:asciiTheme="minorHAnsi" w:hAnsiTheme="minorHAnsi" w:cs="Arial"/>
                <w:b/>
                <w:color w:val="FFFFFF" w:themeColor="background1"/>
                <w:sz w:val="20"/>
                <w:szCs w:val="20"/>
                <w:lang w:val="en-AU"/>
              </w:rPr>
              <w:t xml:space="preserve">type </w:t>
            </w:r>
            <w:r>
              <w:rPr>
                <w:rFonts w:asciiTheme="minorHAnsi" w:hAnsiTheme="minorHAnsi" w:cs="Arial"/>
                <w:b/>
                <w:color w:val="FFFFFF" w:themeColor="background1"/>
                <w:sz w:val="20"/>
                <w:szCs w:val="20"/>
                <w:lang w:val="en-AU"/>
              </w:rPr>
              <w:br/>
            </w:r>
            <w:r w:rsidRPr="00DA0DA9">
              <w:rPr>
                <w:rFonts w:asciiTheme="minorHAnsi" w:hAnsiTheme="minorHAnsi" w:cs="Arial"/>
                <w:b/>
                <w:bCs/>
                <w:color w:val="FFFFFF" w:themeColor="background1"/>
                <w:sz w:val="20"/>
                <w:szCs w:val="20"/>
                <w:lang w:val="en-US"/>
              </w:rPr>
              <w:t>(from syllabus)</w:t>
            </w:r>
          </w:p>
        </w:tc>
        <w:tc>
          <w:tcPr>
            <w:tcW w:w="446" w:type="pct"/>
            <w:gridSpan w:val="2"/>
            <w:tcBorders>
              <w:left w:val="single" w:sz="2" w:space="0" w:color="FFFFFF" w:themeColor="background1"/>
              <w:right w:val="single" w:sz="2" w:space="0" w:color="FFFFFF" w:themeColor="background1"/>
            </w:tcBorders>
            <w:shd w:val="clear" w:color="auto" w:fill="B2A1C7" w:themeFill="accent4" w:themeFillTint="99"/>
            <w:vAlign w:val="center"/>
          </w:tcPr>
          <w:p w:rsidR="0056146C" w:rsidRPr="00DA0DA9" w:rsidRDefault="0056146C" w:rsidP="00B6677D">
            <w:pPr>
              <w:pStyle w:val="Title"/>
              <w:rPr>
                <w:rFonts w:asciiTheme="minorHAnsi" w:hAnsiTheme="minorHAnsi" w:cs="Arial"/>
                <w:bCs w:val="0"/>
                <w:color w:val="FFFFFF" w:themeColor="background1"/>
                <w:sz w:val="20"/>
                <w:szCs w:val="20"/>
              </w:rPr>
            </w:pPr>
            <w:r w:rsidRPr="00DA0DA9">
              <w:rPr>
                <w:rFonts w:asciiTheme="minorHAnsi" w:hAnsiTheme="minorHAnsi" w:cs="Arial"/>
                <w:bCs w:val="0"/>
                <w:color w:val="FFFFFF" w:themeColor="background1"/>
                <w:sz w:val="20"/>
                <w:szCs w:val="20"/>
              </w:rPr>
              <w:t xml:space="preserve">Assessment task </w:t>
            </w:r>
            <w:r>
              <w:rPr>
                <w:rFonts w:asciiTheme="minorHAnsi" w:hAnsiTheme="minorHAnsi" w:cs="Arial"/>
                <w:bCs w:val="0"/>
                <w:color w:val="FFFFFF" w:themeColor="background1"/>
                <w:sz w:val="20"/>
                <w:szCs w:val="20"/>
              </w:rPr>
              <w:br/>
            </w:r>
            <w:r w:rsidRPr="00DA0DA9">
              <w:rPr>
                <w:rFonts w:asciiTheme="minorHAnsi" w:hAnsiTheme="minorHAnsi" w:cs="Arial"/>
                <w:bCs w:val="0"/>
                <w:color w:val="FFFFFF" w:themeColor="background1"/>
                <w:sz w:val="20"/>
                <w:szCs w:val="20"/>
              </w:rPr>
              <w:t>weighting</w:t>
            </w:r>
          </w:p>
        </w:tc>
        <w:tc>
          <w:tcPr>
            <w:tcW w:w="528" w:type="pct"/>
            <w:tcBorders>
              <w:left w:val="single" w:sz="2" w:space="0" w:color="FFFFFF" w:themeColor="background1"/>
              <w:right w:val="single" w:sz="2" w:space="0" w:color="FFFFFF" w:themeColor="background1"/>
            </w:tcBorders>
            <w:shd w:val="clear" w:color="auto" w:fill="B2A1C7" w:themeFill="accent4" w:themeFillTint="99"/>
            <w:vAlign w:val="center"/>
          </w:tcPr>
          <w:p w:rsidR="0056146C" w:rsidRPr="00DA0DA9" w:rsidRDefault="0056146C" w:rsidP="00B6677D">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S</w:t>
            </w:r>
            <w:r w:rsidRPr="00DA0DA9">
              <w:rPr>
                <w:rFonts w:asciiTheme="minorHAnsi" w:hAnsiTheme="minorHAnsi" w:cs="Arial"/>
                <w:b/>
                <w:bCs/>
                <w:color w:val="FFFFFF" w:themeColor="background1"/>
                <w:sz w:val="20"/>
                <w:szCs w:val="20"/>
                <w:lang w:val="en-US"/>
              </w:rPr>
              <w:t xml:space="preserve">tart and </w:t>
            </w:r>
            <w:r>
              <w:rPr>
                <w:rFonts w:asciiTheme="minorHAnsi" w:hAnsiTheme="minorHAnsi" w:cs="Arial"/>
                <w:b/>
                <w:bCs/>
                <w:color w:val="FFFFFF" w:themeColor="background1"/>
                <w:sz w:val="20"/>
                <w:szCs w:val="20"/>
                <w:lang w:val="en-US"/>
              </w:rPr>
              <w:br/>
            </w:r>
            <w:r w:rsidRPr="00DA0DA9">
              <w:rPr>
                <w:rFonts w:asciiTheme="minorHAnsi" w:hAnsiTheme="minorHAnsi" w:cs="Arial"/>
                <w:b/>
                <w:bCs/>
                <w:color w:val="FFFFFF" w:themeColor="background1"/>
                <w:sz w:val="20"/>
                <w:szCs w:val="20"/>
                <w:lang w:val="en-US"/>
              </w:rPr>
              <w:t>submission date</w:t>
            </w:r>
          </w:p>
        </w:tc>
        <w:tc>
          <w:tcPr>
            <w:tcW w:w="3539" w:type="pct"/>
            <w:tcBorders>
              <w:left w:val="single" w:sz="2" w:space="0" w:color="FFFFFF" w:themeColor="background1"/>
            </w:tcBorders>
            <w:shd w:val="clear" w:color="auto" w:fill="B2A1C7" w:themeFill="accent4" w:themeFillTint="99"/>
            <w:vAlign w:val="center"/>
            <w:hideMark/>
          </w:tcPr>
          <w:p w:rsidR="0056146C" w:rsidRPr="00DA0DA9" w:rsidRDefault="0056146C" w:rsidP="002F23C3">
            <w:pPr>
              <w:jc w:val="center"/>
              <w:rPr>
                <w:rFonts w:asciiTheme="minorHAnsi" w:hAnsiTheme="minorHAnsi" w:cs="Arial"/>
                <w:b/>
                <w:bCs/>
                <w:color w:val="FFFFFF" w:themeColor="background1"/>
                <w:sz w:val="20"/>
                <w:szCs w:val="20"/>
                <w:lang w:val="en-US"/>
              </w:rPr>
            </w:pPr>
            <w:r w:rsidRPr="00DA0DA9">
              <w:rPr>
                <w:rFonts w:asciiTheme="minorHAnsi" w:hAnsiTheme="minorHAnsi" w:cs="Arial"/>
                <w:b/>
                <w:bCs/>
                <w:color w:val="FFFFFF" w:themeColor="background1"/>
                <w:sz w:val="20"/>
                <w:szCs w:val="20"/>
                <w:lang w:val="en-US"/>
              </w:rPr>
              <w:t>Description of assessment task</w:t>
            </w:r>
          </w:p>
        </w:tc>
      </w:tr>
      <w:tr w:rsidR="0056146C" w:rsidRPr="0084611C" w:rsidTr="0056146C">
        <w:trPr>
          <w:trHeight w:val="14"/>
        </w:trPr>
        <w:tc>
          <w:tcPr>
            <w:tcW w:w="487" w:type="pct"/>
            <w:vMerge w:val="restart"/>
            <w:vAlign w:val="center"/>
          </w:tcPr>
          <w:p w:rsidR="0056146C" w:rsidRPr="00DA0DA9" w:rsidRDefault="0056146C" w:rsidP="0056146C">
            <w:pPr>
              <w:tabs>
                <w:tab w:val="left" w:pos="1440"/>
                <w:tab w:val="left" w:pos="4140"/>
                <w:tab w:val="left" w:pos="4800"/>
              </w:tabs>
              <w:jc w:val="center"/>
              <w:rPr>
                <w:rFonts w:asciiTheme="minorHAnsi" w:hAnsiTheme="minorHAnsi" w:cs="Arial"/>
                <w:sz w:val="20"/>
                <w:szCs w:val="20"/>
                <w:lang w:val="en-AU"/>
              </w:rPr>
            </w:pPr>
            <w:r w:rsidRPr="00DA0DA9">
              <w:rPr>
                <w:rFonts w:asciiTheme="minorHAnsi" w:hAnsiTheme="minorHAnsi" w:cs="Arial"/>
                <w:sz w:val="20"/>
                <w:szCs w:val="20"/>
                <w:lang w:val="en-AU"/>
              </w:rPr>
              <w:t>Investigation</w:t>
            </w:r>
          </w:p>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20</w:t>
            </w:r>
            <w:r w:rsidRPr="00DA0DA9">
              <w:rPr>
                <w:rFonts w:asciiTheme="minorHAnsi" w:hAnsiTheme="minorHAnsi" w:cs="Arial"/>
                <w:sz w:val="20"/>
                <w:szCs w:val="20"/>
                <w:lang w:val="en-AU"/>
              </w:rPr>
              <w:t>%</w:t>
            </w: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sidRPr="001B14C1">
              <w:rPr>
                <w:rFonts w:asciiTheme="minorHAnsi" w:hAnsiTheme="minorHAnsi" w:cs="Arial"/>
                <w:b w:val="0"/>
                <w:bCs w:val="0"/>
                <w:sz w:val="20"/>
                <w:szCs w:val="20"/>
              </w:rPr>
              <w:t>10%</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1</w:t>
            </w:r>
          </w:p>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w:t>
            </w:r>
            <w:r w:rsidRPr="00CB2184">
              <w:rPr>
                <w:rFonts w:asciiTheme="minorHAnsi" w:hAnsiTheme="minorHAnsi" w:cs="Arial"/>
                <w:b w:val="0"/>
                <w:bCs w:val="0"/>
                <w:sz w:val="20"/>
                <w:szCs w:val="20"/>
                <w:lang w:val="en-AU"/>
              </w:rPr>
              <w:t xml:space="preserve"> </w:t>
            </w:r>
            <w:r>
              <w:rPr>
                <w:rFonts w:asciiTheme="minorHAnsi" w:hAnsiTheme="minorHAnsi" w:cs="Arial"/>
                <w:b w:val="0"/>
                <w:bCs w:val="0"/>
                <w:sz w:val="20"/>
                <w:szCs w:val="20"/>
                <w:lang w:val="en-AU"/>
              </w:rPr>
              <w:t>6–8</w:t>
            </w:r>
          </w:p>
        </w:tc>
        <w:tc>
          <w:tcPr>
            <w:tcW w:w="3539" w:type="pct"/>
            <w:vAlign w:val="center"/>
            <w:hideMark/>
          </w:tcPr>
          <w:p w:rsidR="0056146C" w:rsidRPr="0084611C" w:rsidRDefault="0056146C" w:rsidP="0056146C">
            <w:pPr>
              <w:tabs>
                <w:tab w:val="left" w:pos="4140"/>
                <w:tab w:val="left" w:pos="4800"/>
              </w:tabs>
              <w:ind w:left="144" w:right="170"/>
              <w:contextualSpacing/>
              <w:rPr>
                <w:rFonts w:asciiTheme="minorHAnsi" w:hAnsiTheme="minorHAnsi" w:cs="Arial"/>
                <w:b/>
                <w:sz w:val="20"/>
                <w:szCs w:val="20"/>
              </w:rPr>
            </w:pPr>
            <w:r w:rsidRPr="00F92182">
              <w:rPr>
                <w:rFonts w:asciiTheme="minorHAnsi" w:hAnsiTheme="minorHAnsi" w:cs="Arial"/>
                <w:b/>
                <w:sz w:val="20"/>
                <w:szCs w:val="20"/>
              </w:rPr>
              <w:t xml:space="preserve">Task 3: </w:t>
            </w:r>
            <w:r>
              <w:rPr>
                <w:rFonts w:asciiTheme="minorHAnsi" w:hAnsiTheme="minorHAnsi" w:cs="Arial"/>
                <w:sz w:val="20"/>
                <w:szCs w:val="20"/>
              </w:rPr>
              <w:t>Investigate</w:t>
            </w:r>
            <w:r w:rsidRPr="00F92182">
              <w:rPr>
                <w:rFonts w:asciiTheme="minorHAnsi" w:hAnsiTheme="minorHAnsi" w:cs="Arial"/>
                <w:sz w:val="20"/>
                <w:szCs w:val="20"/>
              </w:rPr>
              <w:t xml:space="preserve"> attitudes, issues and identity </w:t>
            </w:r>
            <w:r>
              <w:rPr>
                <w:rFonts w:asciiTheme="minorHAnsi" w:hAnsiTheme="minorHAnsi" w:cs="Arial"/>
                <w:sz w:val="20"/>
                <w:szCs w:val="20"/>
              </w:rPr>
              <w:t>by w</w:t>
            </w:r>
            <w:r w:rsidRPr="00F92182">
              <w:rPr>
                <w:rFonts w:asciiTheme="minorHAnsi" w:hAnsiTheme="minorHAnsi" w:cs="Arial"/>
                <w:sz w:val="20"/>
                <w:szCs w:val="20"/>
              </w:rPr>
              <w:t>atch</w:t>
            </w:r>
            <w:r>
              <w:rPr>
                <w:rFonts w:asciiTheme="minorHAnsi" w:hAnsiTheme="minorHAnsi" w:cs="Arial"/>
                <w:sz w:val="20"/>
                <w:szCs w:val="20"/>
              </w:rPr>
              <w:t>ing</w:t>
            </w:r>
            <w:r w:rsidRPr="00F92182">
              <w:rPr>
                <w:rFonts w:asciiTheme="minorHAnsi" w:hAnsiTheme="minorHAnsi" w:cs="Arial"/>
                <w:sz w:val="20"/>
                <w:szCs w:val="20"/>
              </w:rPr>
              <w:t xml:space="preserve"> the f</w:t>
            </w:r>
            <w:r>
              <w:rPr>
                <w:rFonts w:asciiTheme="minorHAnsi" w:hAnsiTheme="minorHAnsi" w:cs="Arial"/>
                <w:sz w:val="20"/>
                <w:szCs w:val="20"/>
              </w:rPr>
              <w:t xml:space="preserve">ilm </w:t>
            </w:r>
            <w:r w:rsidRPr="00D360DD">
              <w:rPr>
                <w:rFonts w:asciiTheme="minorHAnsi" w:hAnsiTheme="minorHAnsi" w:cs="Arial"/>
                <w:i/>
                <w:sz w:val="20"/>
                <w:szCs w:val="20"/>
              </w:rPr>
              <w:t>Around the Block</w:t>
            </w:r>
            <w:r>
              <w:rPr>
                <w:rFonts w:asciiTheme="minorHAnsi" w:hAnsiTheme="minorHAnsi" w:cs="Arial"/>
                <w:sz w:val="20"/>
                <w:szCs w:val="20"/>
              </w:rPr>
              <w:t xml:space="preserve"> and writing a film review.</w:t>
            </w:r>
          </w:p>
        </w:tc>
      </w:tr>
      <w:tr w:rsidR="0056146C" w:rsidRPr="0084611C" w:rsidTr="0056146C">
        <w:trPr>
          <w:trHeight w:val="14"/>
        </w:trPr>
        <w:tc>
          <w:tcPr>
            <w:tcW w:w="487" w:type="pct"/>
            <w:vMerge/>
            <w:vAlign w:val="center"/>
          </w:tcPr>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sidRPr="001B14C1">
              <w:rPr>
                <w:rFonts w:asciiTheme="minorHAnsi" w:hAnsiTheme="minorHAnsi" w:cs="Arial"/>
                <w:b w:val="0"/>
                <w:bCs w:val="0"/>
                <w:sz w:val="20"/>
                <w:szCs w:val="20"/>
              </w:rPr>
              <w:t>10%</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2</w:t>
            </w:r>
          </w:p>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Week</w:t>
            </w:r>
            <w:r>
              <w:rPr>
                <w:rFonts w:asciiTheme="minorHAnsi" w:hAnsiTheme="minorHAnsi" w:cs="Arial"/>
                <w:b w:val="0"/>
                <w:bCs w:val="0"/>
                <w:sz w:val="20"/>
                <w:szCs w:val="20"/>
                <w:lang w:val="en-AU"/>
              </w:rPr>
              <w:t xml:space="preserve"> 6–9</w:t>
            </w:r>
          </w:p>
        </w:tc>
        <w:tc>
          <w:tcPr>
            <w:tcW w:w="3539" w:type="pct"/>
            <w:vAlign w:val="center"/>
          </w:tcPr>
          <w:p w:rsidR="0056146C" w:rsidRPr="0084611C" w:rsidRDefault="0056146C" w:rsidP="0056146C">
            <w:pPr>
              <w:tabs>
                <w:tab w:val="left" w:pos="4140"/>
                <w:tab w:val="left" w:pos="4800"/>
              </w:tabs>
              <w:ind w:left="144" w:right="71"/>
              <w:contextualSpacing/>
              <w:rPr>
                <w:rFonts w:asciiTheme="minorHAnsi" w:hAnsiTheme="minorHAnsi" w:cs="Arial"/>
                <w:b/>
                <w:sz w:val="20"/>
                <w:szCs w:val="20"/>
              </w:rPr>
            </w:pPr>
            <w:r>
              <w:rPr>
                <w:rFonts w:asciiTheme="minorHAnsi" w:hAnsiTheme="minorHAnsi" w:cs="Arial"/>
                <w:b/>
                <w:sz w:val="20"/>
                <w:szCs w:val="20"/>
              </w:rPr>
              <w:t>Task 8</w:t>
            </w:r>
            <w:r w:rsidRPr="0084611C">
              <w:rPr>
                <w:rFonts w:asciiTheme="minorHAnsi" w:hAnsiTheme="minorHAnsi" w:cs="Arial"/>
                <w:b/>
                <w:sz w:val="20"/>
                <w:szCs w:val="20"/>
              </w:rPr>
              <w:t>:</w:t>
            </w:r>
            <w:r w:rsidRPr="0084611C">
              <w:rPr>
                <w:rFonts w:asciiTheme="minorHAnsi" w:hAnsiTheme="minorHAnsi" w:cs="Arial"/>
                <w:sz w:val="20"/>
                <w:szCs w:val="20"/>
              </w:rPr>
              <w:t xml:space="preserve">  Investigate the topic of study/work stress. Write a survey to distribute </w:t>
            </w:r>
            <w:r>
              <w:rPr>
                <w:rFonts w:asciiTheme="minorHAnsi" w:hAnsiTheme="minorHAnsi" w:cs="Arial"/>
                <w:sz w:val="20"/>
                <w:szCs w:val="20"/>
              </w:rPr>
              <w:t>to ten family/friends/acquainta</w:t>
            </w:r>
            <w:r w:rsidRPr="0084611C">
              <w:rPr>
                <w:rFonts w:asciiTheme="minorHAnsi" w:hAnsiTheme="minorHAnsi" w:cs="Arial"/>
                <w:sz w:val="20"/>
                <w:szCs w:val="20"/>
              </w:rPr>
              <w:t>nces to find out how this affects them and what they do to deal with it. Use the results from your survey to produce</w:t>
            </w:r>
            <w:r>
              <w:rPr>
                <w:rFonts w:asciiTheme="minorHAnsi" w:hAnsiTheme="minorHAnsi" w:cs="Arial"/>
                <w:sz w:val="20"/>
                <w:szCs w:val="20"/>
              </w:rPr>
              <w:t xml:space="preserve"> </w:t>
            </w:r>
            <w:r w:rsidRPr="0084611C">
              <w:rPr>
                <w:rFonts w:asciiTheme="minorHAnsi" w:hAnsiTheme="minorHAnsi" w:cs="Arial"/>
                <w:sz w:val="20"/>
                <w:szCs w:val="20"/>
              </w:rPr>
              <w:t>an information sheet</w:t>
            </w:r>
            <w:r>
              <w:rPr>
                <w:rFonts w:asciiTheme="minorHAnsi" w:hAnsiTheme="minorHAnsi" w:cs="Arial"/>
                <w:sz w:val="20"/>
                <w:szCs w:val="20"/>
              </w:rPr>
              <w:t>/brochure,</w:t>
            </w:r>
            <w:r w:rsidRPr="0084611C">
              <w:rPr>
                <w:rFonts w:asciiTheme="minorHAnsi" w:hAnsiTheme="minorHAnsi" w:cs="Arial"/>
                <w:sz w:val="20"/>
                <w:szCs w:val="20"/>
              </w:rPr>
              <w:t xml:space="preserve"> for students planning to enter the workforce</w:t>
            </w:r>
            <w:r>
              <w:rPr>
                <w:rFonts w:asciiTheme="minorHAnsi" w:hAnsiTheme="minorHAnsi" w:cs="Arial"/>
                <w:sz w:val="20"/>
                <w:szCs w:val="20"/>
              </w:rPr>
              <w:t>,</w:t>
            </w:r>
            <w:r w:rsidRPr="0084611C">
              <w:rPr>
                <w:rFonts w:asciiTheme="minorHAnsi" w:hAnsiTheme="minorHAnsi" w:cs="Arial"/>
                <w:sz w:val="20"/>
                <w:szCs w:val="20"/>
              </w:rPr>
              <w:t xml:space="preserve"> about how to identify and manage stress in their lives.</w:t>
            </w:r>
          </w:p>
        </w:tc>
      </w:tr>
      <w:tr w:rsidR="0056146C" w:rsidRPr="0084611C" w:rsidTr="0056146C">
        <w:trPr>
          <w:trHeight w:val="14"/>
        </w:trPr>
        <w:tc>
          <w:tcPr>
            <w:tcW w:w="487" w:type="pct"/>
            <w:vMerge w:val="restart"/>
            <w:vAlign w:val="center"/>
          </w:tcPr>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r w:rsidRPr="00DA0DA9">
              <w:rPr>
                <w:rFonts w:asciiTheme="minorHAnsi" w:hAnsiTheme="minorHAnsi" w:cs="Arial"/>
                <w:sz w:val="20"/>
                <w:szCs w:val="20"/>
                <w:lang w:val="en-AU"/>
              </w:rPr>
              <w:t>Response</w:t>
            </w:r>
          </w:p>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20</w:t>
            </w:r>
            <w:r w:rsidRPr="00DA0DA9">
              <w:rPr>
                <w:rFonts w:asciiTheme="minorHAnsi" w:hAnsiTheme="minorHAnsi" w:cs="Arial"/>
                <w:sz w:val="20"/>
                <w:szCs w:val="20"/>
                <w:lang w:val="en-AU"/>
              </w:rPr>
              <w:t>%</w:t>
            </w: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sidRPr="001B14C1">
              <w:rPr>
                <w:rFonts w:asciiTheme="minorHAnsi" w:hAnsiTheme="minorHAnsi" w:cs="Arial"/>
                <w:b w:val="0"/>
                <w:bCs w:val="0"/>
                <w:sz w:val="20"/>
                <w:szCs w:val="20"/>
              </w:rPr>
              <w:t>5%</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1</w:t>
            </w:r>
          </w:p>
          <w:p w:rsidR="0056146C" w:rsidRPr="00CB2184" w:rsidRDefault="0056146C" w:rsidP="0056146C">
            <w:pPr>
              <w:pStyle w:val="Title"/>
              <w:ind w:left="143" w:right="71"/>
              <w:contextualSpacing/>
              <w:jc w:val="left"/>
              <w:rPr>
                <w:rFonts w:asciiTheme="minorHAnsi" w:hAnsiTheme="minorHAnsi" w:cs="Arial"/>
                <w:b w:val="0"/>
                <w:sz w:val="20"/>
                <w:szCs w:val="20"/>
                <w:lang w:val="en-AU"/>
              </w:rPr>
            </w:pPr>
            <w:r>
              <w:rPr>
                <w:rFonts w:asciiTheme="minorHAnsi" w:hAnsiTheme="minorHAnsi" w:cs="Arial"/>
                <w:b w:val="0"/>
                <w:sz w:val="20"/>
                <w:szCs w:val="20"/>
              </w:rPr>
              <w:t>Week 1–2</w:t>
            </w:r>
          </w:p>
        </w:tc>
        <w:tc>
          <w:tcPr>
            <w:tcW w:w="3539" w:type="pct"/>
            <w:vAlign w:val="center"/>
            <w:hideMark/>
          </w:tcPr>
          <w:p w:rsidR="0056146C" w:rsidRPr="0084611C" w:rsidRDefault="0056146C" w:rsidP="0056146C">
            <w:pPr>
              <w:pStyle w:val="Title"/>
              <w:ind w:left="144" w:right="170"/>
              <w:contextualSpacing/>
              <w:jc w:val="left"/>
              <w:rPr>
                <w:rFonts w:asciiTheme="minorHAnsi" w:hAnsiTheme="minorHAnsi" w:cs="Arial"/>
                <w:b w:val="0"/>
                <w:sz w:val="20"/>
                <w:szCs w:val="20"/>
                <w:lang w:val="en-AU" w:eastAsia="en-AU"/>
              </w:rPr>
            </w:pPr>
            <w:r w:rsidRPr="0084611C">
              <w:rPr>
                <w:rFonts w:asciiTheme="minorHAnsi" w:hAnsiTheme="minorHAnsi" w:cs="Arial"/>
                <w:sz w:val="20"/>
                <w:szCs w:val="20"/>
              </w:rPr>
              <w:t>Task 1:</w:t>
            </w:r>
            <w:r>
              <w:rPr>
                <w:rFonts w:asciiTheme="minorHAnsi" w:hAnsiTheme="minorHAnsi" w:cs="Arial"/>
                <w:b w:val="0"/>
                <w:sz w:val="20"/>
                <w:szCs w:val="20"/>
              </w:rPr>
              <w:t xml:space="preserve"> </w:t>
            </w:r>
            <w:r w:rsidRPr="0084611C">
              <w:rPr>
                <w:rFonts w:asciiTheme="minorHAnsi" w:hAnsiTheme="minorHAnsi" w:cs="Arial"/>
                <w:b w:val="0"/>
                <w:sz w:val="20"/>
                <w:szCs w:val="20"/>
              </w:rPr>
              <w:t>Read, view and listen to a range of texts about culturally significant sites in Australia</w:t>
            </w:r>
            <w:r>
              <w:rPr>
                <w:rFonts w:asciiTheme="minorHAnsi" w:hAnsiTheme="minorHAnsi" w:cs="Arial"/>
                <w:b w:val="0"/>
                <w:sz w:val="20"/>
                <w:szCs w:val="20"/>
              </w:rPr>
              <w:t xml:space="preserve">. </w:t>
            </w:r>
            <w:r w:rsidRPr="0084611C">
              <w:rPr>
                <w:rFonts w:asciiTheme="minorHAnsi" w:hAnsiTheme="minorHAnsi" w:cs="Arial"/>
                <w:b w:val="0"/>
                <w:sz w:val="20"/>
                <w:szCs w:val="20"/>
              </w:rPr>
              <w:t xml:space="preserve">Respond to short and </w:t>
            </w:r>
            <w:r>
              <w:rPr>
                <w:rFonts w:asciiTheme="minorHAnsi" w:hAnsiTheme="minorHAnsi" w:cs="Arial"/>
                <w:b w:val="0"/>
                <w:sz w:val="20"/>
                <w:szCs w:val="20"/>
              </w:rPr>
              <w:t>extended</w:t>
            </w:r>
            <w:r w:rsidRPr="0084611C">
              <w:rPr>
                <w:rFonts w:asciiTheme="minorHAnsi" w:hAnsiTheme="minorHAnsi" w:cs="Arial"/>
                <w:b w:val="0"/>
                <w:sz w:val="20"/>
                <w:szCs w:val="20"/>
              </w:rPr>
              <w:t xml:space="preserve"> answer questions</w:t>
            </w:r>
            <w:r>
              <w:rPr>
                <w:rFonts w:asciiTheme="minorHAnsi" w:hAnsiTheme="minorHAnsi" w:cs="Arial"/>
                <w:b w:val="0"/>
                <w:sz w:val="20"/>
                <w:szCs w:val="20"/>
              </w:rPr>
              <w:t xml:space="preserve"> about these texts</w:t>
            </w:r>
            <w:r w:rsidRPr="0084611C">
              <w:rPr>
                <w:rFonts w:asciiTheme="minorHAnsi" w:hAnsiTheme="minorHAnsi" w:cs="Arial"/>
                <w:b w:val="0"/>
                <w:sz w:val="20"/>
                <w:szCs w:val="20"/>
              </w:rPr>
              <w:t>.</w:t>
            </w:r>
          </w:p>
        </w:tc>
      </w:tr>
      <w:tr w:rsidR="0056146C" w:rsidRPr="0084611C" w:rsidTr="0056146C">
        <w:trPr>
          <w:trHeight w:val="14"/>
        </w:trPr>
        <w:tc>
          <w:tcPr>
            <w:tcW w:w="487" w:type="pct"/>
            <w:vMerge/>
            <w:vAlign w:val="center"/>
          </w:tcPr>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Pr>
                <w:rFonts w:asciiTheme="minorHAnsi" w:hAnsiTheme="minorHAnsi" w:cs="Arial"/>
                <w:b w:val="0"/>
                <w:bCs w:val="0"/>
                <w:sz w:val="20"/>
                <w:szCs w:val="20"/>
              </w:rPr>
              <w:t>5</w:t>
            </w:r>
            <w:r w:rsidRPr="001B14C1">
              <w:rPr>
                <w:rFonts w:asciiTheme="minorHAnsi" w:hAnsiTheme="minorHAnsi" w:cs="Arial"/>
                <w:b w:val="0"/>
                <w:bCs w:val="0"/>
                <w:sz w:val="20"/>
                <w:szCs w:val="20"/>
              </w:rPr>
              <w:t>%</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sz w:val="20"/>
                <w:szCs w:val="20"/>
                <w:lang w:val="en-AU"/>
              </w:rPr>
            </w:pPr>
            <w:r w:rsidRPr="00CB2184">
              <w:rPr>
                <w:rFonts w:asciiTheme="minorHAnsi" w:hAnsiTheme="minorHAnsi" w:cs="Arial"/>
                <w:b w:val="0"/>
                <w:bCs w:val="0"/>
                <w:sz w:val="20"/>
                <w:szCs w:val="20"/>
                <w:lang w:val="en-AU"/>
              </w:rPr>
              <w:t>Semester 1</w:t>
            </w:r>
          </w:p>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Pr>
                <w:rFonts w:asciiTheme="minorHAnsi" w:hAnsiTheme="minorHAnsi" w:cs="Arial"/>
                <w:b w:val="0"/>
                <w:sz w:val="20"/>
                <w:szCs w:val="20"/>
              </w:rPr>
              <w:t>Week 3–5</w:t>
            </w:r>
            <w:r w:rsidRPr="00CB2184">
              <w:rPr>
                <w:rFonts w:asciiTheme="minorHAnsi" w:hAnsiTheme="minorHAnsi" w:cs="Arial"/>
                <w:b w:val="0"/>
                <w:sz w:val="20"/>
                <w:szCs w:val="20"/>
              </w:rPr>
              <w:t xml:space="preserve"> </w:t>
            </w:r>
          </w:p>
        </w:tc>
        <w:tc>
          <w:tcPr>
            <w:tcW w:w="3539" w:type="pct"/>
            <w:vAlign w:val="center"/>
          </w:tcPr>
          <w:p w:rsidR="0056146C" w:rsidRPr="00F92182" w:rsidRDefault="0056146C" w:rsidP="0056146C">
            <w:pPr>
              <w:pStyle w:val="Title"/>
              <w:ind w:left="144" w:right="170"/>
              <w:contextualSpacing/>
              <w:jc w:val="left"/>
              <w:rPr>
                <w:rFonts w:asciiTheme="minorHAnsi" w:hAnsiTheme="minorHAnsi" w:cs="Arial"/>
                <w:b w:val="0"/>
                <w:sz w:val="20"/>
                <w:szCs w:val="20"/>
                <w:lang w:val="en-AU"/>
              </w:rPr>
            </w:pPr>
            <w:r w:rsidRPr="0084611C">
              <w:rPr>
                <w:rFonts w:asciiTheme="minorHAnsi" w:hAnsiTheme="minorHAnsi" w:cs="Arial"/>
                <w:sz w:val="20"/>
                <w:szCs w:val="20"/>
                <w:lang w:val="en-AU" w:eastAsia="en-AU"/>
              </w:rPr>
              <w:t xml:space="preserve">Task 2:  </w:t>
            </w:r>
            <w:r w:rsidRPr="00E3615B">
              <w:rPr>
                <w:rFonts w:asciiTheme="minorHAnsi" w:hAnsiTheme="minorHAnsi" w:cs="Arial"/>
                <w:b w:val="0"/>
                <w:sz w:val="20"/>
                <w:szCs w:val="20"/>
                <w:lang w:val="en-AU"/>
              </w:rPr>
              <w:t xml:space="preserve">Read the article </w:t>
            </w:r>
            <w:r>
              <w:rPr>
                <w:rFonts w:asciiTheme="minorHAnsi" w:hAnsiTheme="minorHAnsi" w:cs="Arial"/>
                <w:b w:val="0"/>
                <w:sz w:val="20"/>
                <w:szCs w:val="20"/>
                <w:lang w:val="en-AU"/>
              </w:rPr>
              <w:t>‘</w:t>
            </w:r>
            <w:r w:rsidRPr="00AC0479">
              <w:rPr>
                <w:rFonts w:asciiTheme="minorHAnsi" w:hAnsiTheme="minorHAnsi" w:cs="Arial"/>
                <w:b w:val="0"/>
                <w:sz w:val="20"/>
                <w:szCs w:val="20"/>
                <w:lang w:val="en-AU"/>
              </w:rPr>
              <w:t>Aboriginal Identity: Who is ‘Aboriginal’?</w:t>
            </w:r>
            <w:r>
              <w:rPr>
                <w:rFonts w:asciiTheme="minorHAnsi" w:hAnsiTheme="minorHAnsi" w:cs="Arial"/>
                <w:b w:val="0"/>
                <w:sz w:val="20"/>
                <w:szCs w:val="20"/>
                <w:lang w:val="en-AU"/>
              </w:rPr>
              <w:t xml:space="preserve">’ </w:t>
            </w:r>
            <w:r w:rsidRPr="00E3615B">
              <w:rPr>
                <w:rFonts w:asciiTheme="minorHAnsi" w:hAnsiTheme="minorHAnsi" w:cs="Arial"/>
                <w:b w:val="0"/>
                <w:sz w:val="20"/>
                <w:szCs w:val="20"/>
                <w:lang w:val="en-AU"/>
              </w:rPr>
              <w:t xml:space="preserve">Complete a </w:t>
            </w:r>
            <w:r>
              <w:rPr>
                <w:rFonts w:asciiTheme="minorHAnsi" w:hAnsiTheme="minorHAnsi" w:cs="Arial"/>
                <w:b w:val="0"/>
                <w:sz w:val="20"/>
                <w:szCs w:val="20"/>
                <w:lang w:val="en-AU"/>
              </w:rPr>
              <w:t>reading comprehension task in response.</w:t>
            </w:r>
          </w:p>
        </w:tc>
      </w:tr>
      <w:tr w:rsidR="0056146C" w:rsidRPr="0084611C" w:rsidTr="0056146C">
        <w:trPr>
          <w:trHeight w:val="14"/>
        </w:trPr>
        <w:tc>
          <w:tcPr>
            <w:tcW w:w="487" w:type="pct"/>
            <w:vMerge/>
            <w:vAlign w:val="center"/>
          </w:tcPr>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p>
        </w:tc>
        <w:tc>
          <w:tcPr>
            <w:tcW w:w="446" w:type="pct"/>
            <w:gridSpan w:val="2"/>
            <w:vAlign w:val="center"/>
          </w:tcPr>
          <w:p w:rsidR="0056146C" w:rsidRPr="001B14C1" w:rsidRDefault="0056146C" w:rsidP="002F23C3">
            <w:pPr>
              <w:pStyle w:val="Title"/>
              <w:rPr>
                <w:rFonts w:asciiTheme="minorHAnsi" w:hAnsiTheme="minorHAnsi" w:cs="Arial"/>
                <w:b w:val="0"/>
                <w:sz w:val="20"/>
                <w:szCs w:val="20"/>
              </w:rPr>
            </w:pPr>
            <w:r w:rsidRPr="001B14C1">
              <w:rPr>
                <w:rFonts w:asciiTheme="minorHAnsi" w:hAnsiTheme="minorHAnsi" w:cs="Arial"/>
                <w:b w:val="0"/>
                <w:bCs w:val="0"/>
                <w:sz w:val="20"/>
                <w:szCs w:val="20"/>
              </w:rPr>
              <w:t>5</w:t>
            </w:r>
            <w:r w:rsidRPr="001B14C1">
              <w:rPr>
                <w:rFonts w:asciiTheme="minorHAnsi" w:hAnsiTheme="minorHAnsi" w:cs="Arial"/>
                <w:b w:val="0"/>
                <w:sz w:val="20"/>
                <w:szCs w:val="20"/>
              </w:rPr>
              <w:t>%</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2</w:t>
            </w:r>
          </w:p>
          <w:p w:rsidR="0056146C" w:rsidRPr="00CB2184" w:rsidRDefault="0056146C" w:rsidP="0056146C">
            <w:pPr>
              <w:pStyle w:val="Title"/>
              <w:ind w:left="143" w:right="71"/>
              <w:contextualSpacing/>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3539" w:type="pct"/>
            <w:vAlign w:val="center"/>
          </w:tcPr>
          <w:p w:rsidR="0056146C" w:rsidRPr="0084611C" w:rsidRDefault="0056146C" w:rsidP="0056146C">
            <w:pPr>
              <w:pStyle w:val="Title"/>
              <w:ind w:left="144" w:right="71"/>
              <w:contextualSpacing/>
              <w:jc w:val="left"/>
              <w:rPr>
                <w:rFonts w:asciiTheme="minorHAnsi" w:hAnsiTheme="minorHAnsi" w:cs="Arial"/>
                <w:b w:val="0"/>
                <w:sz w:val="20"/>
                <w:szCs w:val="20"/>
                <w:lang w:val="en-AU" w:eastAsia="en-AU"/>
              </w:rPr>
            </w:pPr>
            <w:r>
              <w:rPr>
                <w:rFonts w:asciiTheme="minorHAnsi" w:hAnsiTheme="minorHAnsi" w:cs="Arial"/>
                <w:sz w:val="20"/>
                <w:szCs w:val="20"/>
              </w:rPr>
              <w:t>Task 6</w:t>
            </w:r>
            <w:r w:rsidRPr="0084611C">
              <w:rPr>
                <w:rFonts w:asciiTheme="minorHAnsi" w:hAnsiTheme="minorHAnsi" w:cs="Arial"/>
                <w:sz w:val="20"/>
                <w:szCs w:val="20"/>
              </w:rPr>
              <w:t>:</w:t>
            </w:r>
            <w:r w:rsidRPr="0084611C">
              <w:rPr>
                <w:rFonts w:asciiTheme="minorHAnsi" w:hAnsiTheme="minorHAnsi" w:cs="Arial"/>
                <w:b w:val="0"/>
                <w:sz w:val="20"/>
                <w:szCs w:val="20"/>
                <w:lang w:val="en-AU"/>
              </w:rPr>
              <w:t xml:space="preserve"> Read and view a range of texts related to the topics of genetic modification, e-waste and sustainable practices. </w:t>
            </w:r>
            <w:r w:rsidRPr="007437FE">
              <w:rPr>
                <w:rFonts w:asciiTheme="minorHAnsi" w:hAnsiTheme="minorHAnsi" w:cs="Arial"/>
                <w:b w:val="0"/>
                <w:sz w:val="20"/>
                <w:szCs w:val="20"/>
                <w:lang w:val="en-AU"/>
              </w:rPr>
              <w:t>Respond to short and extended answer questions about these texts.</w:t>
            </w:r>
          </w:p>
        </w:tc>
      </w:tr>
      <w:tr w:rsidR="0056146C" w:rsidRPr="0084611C" w:rsidTr="0056146C">
        <w:trPr>
          <w:trHeight w:val="14"/>
        </w:trPr>
        <w:tc>
          <w:tcPr>
            <w:tcW w:w="487" w:type="pct"/>
            <w:vMerge/>
            <w:vAlign w:val="center"/>
          </w:tcPr>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sidRPr="001B14C1">
              <w:rPr>
                <w:rFonts w:asciiTheme="minorHAnsi" w:hAnsiTheme="minorHAnsi" w:cs="Arial"/>
                <w:b w:val="0"/>
                <w:bCs w:val="0"/>
                <w:sz w:val="20"/>
                <w:szCs w:val="20"/>
              </w:rPr>
              <w:t>5%</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2</w:t>
            </w:r>
          </w:p>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Wee</w:t>
            </w:r>
            <w:r>
              <w:rPr>
                <w:rFonts w:asciiTheme="minorHAnsi" w:hAnsiTheme="minorHAnsi" w:cs="Arial"/>
                <w:b w:val="0"/>
                <w:bCs w:val="0"/>
                <w:sz w:val="20"/>
                <w:szCs w:val="20"/>
                <w:lang w:val="en-AU"/>
              </w:rPr>
              <w:t>k 10–</w:t>
            </w:r>
            <w:r w:rsidRPr="00CB2184">
              <w:rPr>
                <w:rFonts w:asciiTheme="minorHAnsi" w:hAnsiTheme="minorHAnsi" w:cs="Arial"/>
                <w:b w:val="0"/>
                <w:bCs w:val="0"/>
                <w:sz w:val="20"/>
                <w:szCs w:val="20"/>
                <w:lang w:val="en-AU"/>
              </w:rPr>
              <w:t>12</w:t>
            </w:r>
          </w:p>
        </w:tc>
        <w:tc>
          <w:tcPr>
            <w:tcW w:w="3539" w:type="pct"/>
            <w:vAlign w:val="center"/>
          </w:tcPr>
          <w:p w:rsidR="0056146C" w:rsidRPr="0084611C" w:rsidRDefault="0056146C" w:rsidP="0056146C">
            <w:pPr>
              <w:pStyle w:val="Title"/>
              <w:ind w:left="144" w:right="71"/>
              <w:contextualSpacing/>
              <w:jc w:val="left"/>
              <w:rPr>
                <w:rFonts w:asciiTheme="minorHAnsi" w:hAnsiTheme="minorHAnsi" w:cs="Arial"/>
                <w:sz w:val="20"/>
                <w:szCs w:val="20"/>
              </w:rPr>
            </w:pPr>
            <w:r>
              <w:rPr>
                <w:rFonts w:asciiTheme="minorHAnsi" w:hAnsiTheme="minorHAnsi" w:cs="Arial"/>
                <w:sz w:val="20"/>
                <w:szCs w:val="20"/>
              </w:rPr>
              <w:t>Task 9</w:t>
            </w:r>
            <w:r w:rsidRPr="0084611C">
              <w:rPr>
                <w:rFonts w:asciiTheme="minorHAnsi" w:hAnsiTheme="minorHAnsi" w:cs="Arial"/>
                <w:sz w:val="20"/>
                <w:szCs w:val="20"/>
              </w:rPr>
              <w:t xml:space="preserve">:  </w:t>
            </w:r>
            <w:r w:rsidRPr="0084611C">
              <w:rPr>
                <w:rFonts w:asciiTheme="minorHAnsi" w:hAnsiTheme="minorHAnsi" w:cs="Arial"/>
                <w:b w:val="0"/>
                <w:sz w:val="20"/>
                <w:szCs w:val="20"/>
              </w:rPr>
              <w:t>Explore the issues of discrimination, conflict and resolution, and occupational health and safety in the workplace through reading, viewing and listening to a range of texts.</w:t>
            </w:r>
          </w:p>
        </w:tc>
      </w:tr>
      <w:tr w:rsidR="0056146C" w:rsidRPr="0084611C" w:rsidTr="0056146C">
        <w:trPr>
          <w:trHeight w:val="14"/>
        </w:trPr>
        <w:tc>
          <w:tcPr>
            <w:tcW w:w="487" w:type="pct"/>
            <w:vMerge w:val="restart"/>
            <w:vAlign w:val="center"/>
          </w:tcPr>
          <w:p w:rsidR="0056146C" w:rsidRPr="00DA0DA9" w:rsidRDefault="0056146C" w:rsidP="0056146C">
            <w:pPr>
              <w:ind w:left="3"/>
              <w:jc w:val="center"/>
              <w:rPr>
                <w:rFonts w:asciiTheme="minorHAnsi" w:hAnsiTheme="minorHAnsi" w:cs="Arial"/>
                <w:sz w:val="20"/>
                <w:szCs w:val="20"/>
                <w:lang w:val="en-AU"/>
              </w:rPr>
            </w:pPr>
            <w:r w:rsidRPr="00DA0DA9">
              <w:rPr>
                <w:rFonts w:asciiTheme="minorHAnsi" w:hAnsiTheme="minorHAnsi" w:cs="Arial"/>
                <w:sz w:val="20"/>
                <w:szCs w:val="20"/>
                <w:lang w:val="en-AU"/>
              </w:rPr>
              <w:t xml:space="preserve">Production </w:t>
            </w:r>
            <w:r>
              <w:rPr>
                <w:rFonts w:asciiTheme="minorHAnsi" w:hAnsiTheme="minorHAnsi" w:cs="Arial"/>
                <w:sz w:val="20"/>
                <w:szCs w:val="20"/>
                <w:lang w:val="en-AU"/>
              </w:rPr>
              <w:br/>
            </w:r>
            <w:r w:rsidRPr="00DA0DA9">
              <w:rPr>
                <w:rFonts w:asciiTheme="minorHAnsi" w:hAnsiTheme="minorHAnsi" w:cs="Arial"/>
                <w:sz w:val="20"/>
                <w:szCs w:val="20"/>
                <w:lang w:val="en-AU"/>
              </w:rPr>
              <w:t>(written)</w:t>
            </w:r>
          </w:p>
          <w:p w:rsidR="0056146C" w:rsidRPr="00DA0DA9" w:rsidRDefault="0056146C" w:rsidP="0056146C">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25</w:t>
            </w:r>
            <w:r w:rsidRPr="00DA0DA9">
              <w:rPr>
                <w:rFonts w:asciiTheme="minorHAnsi" w:hAnsiTheme="minorHAnsi" w:cs="Arial"/>
                <w:sz w:val="20"/>
                <w:szCs w:val="20"/>
                <w:lang w:val="en-AU"/>
              </w:rPr>
              <w:t>%</w:t>
            </w: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Pr>
                <w:rFonts w:asciiTheme="minorHAnsi" w:hAnsiTheme="minorHAnsi" w:cs="Arial"/>
                <w:b w:val="0"/>
                <w:bCs w:val="0"/>
                <w:sz w:val="20"/>
                <w:szCs w:val="20"/>
              </w:rPr>
              <w:t>12.5%</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1</w:t>
            </w:r>
          </w:p>
          <w:p w:rsidR="0056146C" w:rsidRPr="00CB2184" w:rsidRDefault="0056146C" w:rsidP="0056146C">
            <w:pPr>
              <w:ind w:left="143" w:right="71"/>
              <w:contextualSpacing/>
              <w:rPr>
                <w:rFonts w:asciiTheme="minorHAnsi" w:hAnsiTheme="minorHAnsi" w:cs="Arial"/>
                <w:bCs/>
                <w:sz w:val="20"/>
                <w:szCs w:val="20"/>
                <w:lang w:val="en-AU"/>
              </w:rPr>
            </w:pPr>
            <w:r>
              <w:rPr>
                <w:rFonts w:asciiTheme="minorHAnsi" w:hAnsiTheme="minorHAnsi" w:cs="Arial"/>
                <w:bCs/>
                <w:sz w:val="20"/>
                <w:szCs w:val="20"/>
                <w:lang w:val="en-AU"/>
              </w:rPr>
              <w:t>Week</w:t>
            </w:r>
            <w:r w:rsidRPr="00CB2184">
              <w:rPr>
                <w:rFonts w:asciiTheme="minorHAnsi" w:hAnsiTheme="minorHAnsi" w:cs="Arial"/>
                <w:bCs/>
                <w:sz w:val="20"/>
                <w:szCs w:val="20"/>
                <w:lang w:val="en-AU"/>
              </w:rPr>
              <w:t xml:space="preserve"> 12</w:t>
            </w:r>
            <w:r>
              <w:rPr>
                <w:rFonts w:asciiTheme="minorHAnsi" w:hAnsiTheme="minorHAnsi" w:cs="Arial"/>
                <w:bCs/>
                <w:sz w:val="20"/>
                <w:szCs w:val="20"/>
                <w:lang w:val="en-AU"/>
              </w:rPr>
              <w:t>–</w:t>
            </w:r>
            <w:r w:rsidRPr="00CB2184">
              <w:rPr>
                <w:rFonts w:asciiTheme="minorHAnsi" w:hAnsiTheme="minorHAnsi" w:cs="Arial"/>
                <w:bCs/>
                <w:sz w:val="20"/>
                <w:szCs w:val="20"/>
                <w:lang w:val="en-AU"/>
              </w:rPr>
              <w:t>15</w:t>
            </w:r>
          </w:p>
        </w:tc>
        <w:tc>
          <w:tcPr>
            <w:tcW w:w="3539" w:type="pct"/>
            <w:vAlign w:val="center"/>
          </w:tcPr>
          <w:p w:rsidR="0056146C" w:rsidRPr="0084611C" w:rsidRDefault="0056146C" w:rsidP="0056146C">
            <w:pPr>
              <w:ind w:left="144" w:right="170"/>
              <w:contextualSpacing/>
              <w:rPr>
                <w:rFonts w:asciiTheme="minorHAnsi" w:hAnsiTheme="minorHAnsi" w:cs="Arial"/>
                <w:sz w:val="20"/>
                <w:szCs w:val="20"/>
              </w:rPr>
            </w:pPr>
            <w:r>
              <w:rPr>
                <w:rFonts w:asciiTheme="minorHAnsi" w:hAnsiTheme="minorHAnsi" w:cs="Arial"/>
                <w:b/>
                <w:sz w:val="20"/>
                <w:szCs w:val="20"/>
              </w:rPr>
              <w:t>Task 5</w:t>
            </w:r>
            <w:r w:rsidRPr="0084611C">
              <w:rPr>
                <w:rFonts w:asciiTheme="minorHAnsi" w:hAnsiTheme="minorHAnsi" w:cs="Arial"/>
                <w:b/>
                <w:sz w:val="20"/>
                <w:szCs w:val="20"/>
              </w:rPr>
              <w:t xml:space="preserve">: </w:t>
            </w:r>
            <w:r w:rsidRPr="0084611C">
              <w:rPr>
                <w:rFonts w:asciiTheme="minorHAnsi" w:hAnsiTheme="minorHAnsi" w:cs="Arial"/>
                <w:sz w:val="20"/>
                <w:szCs w:val="20"/>
              </w:rPr>
              <w:t xml:space="preserve"> </w:t>
            </w:r>
            <w:r w:rsidRPr="0084611C">
              <w:rPr>
                <w:rFonts w:asciiTheme="minorHAnsi" w:hAnsiTheme="minorHAnsi" w:cs="Arial"/>
                <w:sz w:val="20"/>
                <w:szCs w:val="20"/>
                <w:lang w:val="en-AU"/>
              </w:rPr>
              <w:t xml:space="preserve">Read the novel </w:t>
            </w:r>
            <w:r w:rsidRPr="0084611C">
              <w:rPr>
                <w:rFonts w:asciiTheme="minorHAnsi" w:hAnsiTheme="minorHAnsi" w:cs="Arial"/>
                <w:i/>
                <w:sz w:val="20"/>
                <w:szCs w:val="20"/>
                <w:lang w:val="en-AU"/>
              </w:rPr>
              <w:t>All in the Blue Unclouded Weather</w:t>
            </w:r>
            <w:r w:rsidRPr="0084611C">
              <w:rPr>
                <w:rFonts w:asciiTheme="minorHAnsi" w:hAnsiTheme="minorHAnsi" w:cs="Arial"/>
                <w:sz w:val="20"/>
                <w:szCs w:val="20"/>
                <w:lang w:val="en-AU"/>
              </w:rPr>
              <w:t xml:space="preserve"> and</w:t>
            </w:r>
            <w:r>
              <w:rPr>
                <w:rFonts w:asciiTheme="minorHAnsi" w:hAnsiTheme="minorHAnsi" w:cs="Arial"/>
                <w:sz w:val="20"/>
                <w:szCs w:val="20"/>
                <w:lang w:val="en-AU"/>
              </w:rPr>
              <w:t>,</w:t>
            </w:r>
            <w:r w:rsidRPr="0084611C">
              <w:rPr>
                <w:rFonts w:asciiTheme="minorHAnsi" w:hAnsiTheme="minorHAnsi" w:cs="Arial"/>
                <w:sz w:val="20"/>
                <w:szCs w:val="20"/>
                <w:lang w:val="en-AU"/>
              </w:rPr>
              <w:t xml:space="preserve"> in response</w:t>
            </w:r>
            <w:r>
              <w:rPr>
                <w:rFonts w:asciiTheme="minorHAnsi" w:hAnsiTheme="minorHAnsi" w:cs="Arial"/>
                <w:sz w:val="20"/>
                <w:szCs w:val="20"/>
                <w:lang w:val="en-AU"/>
              </w:rPr>
              <w:t>,</w:t>
            </w:r>
            <w:r w:rsidRPr="0084611C">
              <w:rPr>
                <w:rFonts w:asciiTheme="minorHAnsi" w:hAnsiTheme="minorHAnsi" w:cs="Arial"/>
                <w:sz w:val="20"/>
                <w:szCs w:val="20"/>
                <w:lang w:val="en-AU"/>
              </w:rPr>
              <w:t xml:space="preserve"> </w:t>
            </w:r>
            <w:r w:rsidRPr="0084611C">
              <w:rPr>
                <w:rFonts w:asciiTheme="minorHAnsi" w:hAnsiTheme="minorHAnsi" w:cs="Arial"/>
                <w:sz w:val="20"/>
                <w:szCs w:val="20"/>
              </w:rPr>
              <w:t xml:space="preserve">write an essay to compare and contrast Australian society in the 1940s with contemporary Australian society. Focus on </w:t>
            </w:r>
            <w:r>
              <w:rPr>
                <w:rFonts w:asciiTheme="minorHAnsi" w:hAnsiTheme="minorHAnsi" w:cs="Arial"/>
                <w:sz w:val="20"/>
                <w:szCs w:val="20"/>
              </w:rPr>
              <w:t>themes</w:t>
            </w:r>
            <w:r w:rsidRPr="0084611C">
              <w:rPr>
                <w:rFonts w:asciiTheme="minorHAnsi" w:hAnsiTheme="minorHAnsi" w:cs="Arial"/>
                <w:sz w:val="20"/>
                <w:szCs w:val="20"/>
              </w:rPr>
              <w:t xml:space="preserve"> such as education, community, family and lifestyle.</w:t>
            </w:r>
          </w:p>
        </w:tc>
      </w:tr>
      <w:tr w:rsidR="0056146C" w:rsidRPr="0084611C" w:rsidTr="0056146C">
        <w:trPr>
          <w:trHeight w:val="335"/>
        </w:trPr>
        <w:tc>
          <w:tcPr>
            <w:tcW w:w="487" w:type="pct"/>
            <w:vMerge/>
            <w:vAlign w:val="center"/>
          </w:tcPr>
          <w:p w:rsidR="0056146C" w:rsidRPr="00DA0DA9" w:rsidRDefault="0056146C" w:rsidP="0056146C">
            <w:pPr>
              <w:jc w:val="center"/>
              <w:rPr>
                <w:rFonts w:asciiTheme="minorHAnsi" w:hAnsiTheme="minorHAnsi" w:cs="Arial"/>
                <w:b/>
                <w:sz w:val="20"/>
                <w:szCs w:val="20"/>
                <w:lang w:val="en-US" w:eastAsia="en-US"/>
              </w:rPr>
            </w:pP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Pr>
                <w:rFonts w:asciiTheme="minorHAnsi" w:hAnsiTheme="minorHAnsi" w:cs="Arial"/>
                <w:b w:val="0"/>
                <w:bCs w:val="0"/>
                <w:sz w:val="20"/>
                <w:szCs w:val="20"/>
              </w:rPr>
              <w:t>12.</w:t>
            </w:r>
            <w:r w:rsidRPr="001B14C1">
              <w:rPr>
                <w:rFonts w:asciiTheme="minorHAnsi" w:hAnsiTheme="minorHAnsi" w:cs="Arial"/>
                <w:b w:val="0"/>
                <w:bCs w:val="0"/>
                <w:sz w:val="20"/>
                <w:szCs w:val="20"/>
              </w:rPr>
              <w:t>5%</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2</w:t>
            </w:r>
          </w:p>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3–5</w:t>
            </w:r>
          </w:p>
        </w:tc>
        <w:tc>
          <w:tcPr>
            <w:tcW w:w="3539" w:type="pct"/>
            <w:vAlign w:val="center"/>
          </w:tcPr>
          <w:p w:rsidR="0056146C" w:rsidRPr="0084611C" w:rsidRDefault="0056146C" w:rsidP="0056146C">
            <w:pPr>
              <w:pStyle w:val="Title"/>
              <w:ind w:left="144" w:right="71"/>
              <w:contextualSpacing/>
              <w:jc w:val="left"/>
              <w:rPr>
                <w:rFonts w:asciiTheme="minorHAnsi" w:hAnsiTheme="minorHAnsi" w:cs="Arial"/>
                <w:b w:val="0"/>
                <w:sz w:val="20"/>
                <w:szCs w:val="20"/>
              </w:rPr>
            </w:pPr>
            <w:r>
              <w:rPr>
                <w:rFonts w:asciiTheme="minorHAnsi" w:hAnsiTheme="minorHAnsi" w:cs="Arial"/>
                <w:sz w:val="20"/>
                <w:szCs w:val="20"/>
              </w:rPr>
              <w:t>Task 7</w:t>
            </w:r>
            <w:r w:rsidRPr="0084611C">
              <w:rPr>
                <w:rFonts w:asciiTheme="minorHAnsi" w:hAnsiTheme="minorHAnsi" w:cs="Arial"/>
                <w:sz w:val="20"/>
                <w:szCs w:val="20"/>
              </w:rPr>
              <w:t>:</w:t>
            </w:r>
            <w:r w:rsidRPr="0084611C">
              <w:rPr>
                <w:rFonts w:asciiTheme="minorHAnsi" w:hAnsiTheme="minorHAnsi" w:cs="Arial"/>
                <w:b w:val="0"/>
                <w:sz w:val="20"/>
                <w:szCs w:val="20"/>
                <w:lang w:val="en-AU"/>
              </w:rPr>
              <w:t xml:space="preserve"> Choose one of the topics you have investigated (genetic modification, e-waste or sustainable practices) and write a letter to your local member of parliament outlining your concerns related to this issue and mak</w:t>
            </w:r>
            <w:r>
              <w:rPr>
                <w:rFonts w:asciiTheme="minorHAnsi" w:hAnsiTheme="minorHAnsi" w:cs="Arial"/>
                <w:b w:val="0"/>
                <w:sz w:val="20"/>
                <w:szCs w:val="20"/>
                <w:lang w:val="en-AU"/>
              </w:rPr>
              <w:t>ing</w:t>
            </w:r>
            <w:r w:rsidRPr="0084611C">
              <w:rPr>
                <w:rFonts w:asciiTheme="minorHAnsi" w:hAnsiTheme="minorHAnsi" w:cs="Arial"/>
                <w:b w:val="0"/>
                <w:sz w:val="20"/>
                <w:szCs w:val="20"/>
                <w:lang w:val="en-AU"/>
              </w:rPr>
              <w:t xml:space="preserve"> suggestions about how to improve the situation.</w:t>
            </w:r>
          </w:p>
        </w:tc>
      </w:tr>
      <w:tr w:rsidR="0056146C" w:rsidRPr="0084611C" w:rsidTr="0056146C">
        <w:trPr>
          <w:trHeight w:val="132"/>
        </w:trPr>
        <w:tc>
          <w:tcPr>
            <w:tcW w:w="487" w:type="pct"/>
            <w:vAlign w:val="center"/>
          </w:tcPr>
          <w:p w:rsidR="0056146C" w:rsidRDefault="0056146C" w:rsidP="0056146C">
            <w:pPr>
              <w:ind w:left="3"/>
              <w:jc w:val="center"/>
              <w:rPr>
                <w:rFonts w:asciiTheme="minorHAnsi" w:hAnsiTheme="minorHAnsi" w:cs="Arial"/>
                <w:sz w:val="20"/>
                <w:szCs w:val="20"/>
                <w:lang w:val="en-AU"/>
              </w:rPr>
            </w:pPr>
            <w:r>
              <w:rPr>
                <w:rFonts w:asciiTheme="minorHAnsi" w:hAnsiTheme="minorHAnsi" w:cs="Arial"/>
                <w:sz w:val="20"/>
                <w:szCs w:val="20"/>
                <w:lang w:val="en-AU"/>
              </w:rPr>
              <w:t>Externally</w:t>
            </w:r>
          </w:p>
          <w:p w:rsidR="0056146C" w:rsidRPr="00DA0DA9" w:rsidRDefault="0056146C" w:rsidP="0056146C">
            <w:pPr>
              <w:ind w:left="3"/>
              <w:jc w:val="center"/>
              <w:rPr>
                <w:rFonts w:asciiTheme="minorHAnsi" w:hAnsiTheme="minorHAnsi" w:cs="Arial"/>
                <w:sz w:val="20"/>
                <w:szCs w:val="20"/>
                <w:lang w:val="en-AU"/>
              </w:rPr>
            </w:pPr>
            <w:r>
              <w:rPr>
                <w:rFonts w:asciiTheme="minorHAnsi" w:hAnsiTheme="minorHAnsi" w:cs="Arial"/>
                <w:sz w:val="20"/>
                <w:szCs w:val="20"/>
                <w:lang w:val="en-AU"/>
              </w:rPr>
              <w:t>set task</w:t>
            </w:r>
          </w:p>
          <w:p w:rsidR="0056146C" w:rsidRPr="00DA0DA9" w:rsidRDefault="0056146C" w:rsidP="0056146C">
            <w:pPr>
              <w:jc w:val="center"/>
              <w:rPr>
                <w:rFonts w:asciiTheme="minorHAnsi" w:hAnsiTheme="minorHAnsi" w:cs="Arial"/>
                <w:b/>
                <w:sz w:val="20"/>
                <w:szCs w:val="20"/>
                <w:lang w:val="en-US" w:eastAsia="en-US"/>
              </w:rPr>
            </w:pPr>
            <w:r>
              <w:rPr>
                <w:rFonts w:asciiTheme="minorHAnsi" w:hAnsiTheme="minorHAnsi" w:cs="Arial"/>
                <w:sz w:val="20"/>
                <w:szCs w:val="20"/>
                <w:lang w:val="en-AU"/>
              </w:rPr>
              <w:t>15</w:t>
            </w:r>
            <w:r w:rsidRPr="00DA0DA9">
              <w:rPr>
                <w:rFonts w:asciiTheme="minorHAnsi" w:hAnsiTheme="minorHAnsi" w:cs="Arial"/>
                <w:sz w:val="20"/>
                <w:szCs w:val="20"/>
                <w:lang w:val="en-AU"/>
              </w:rPr>
              <w:t>%</w:t>
            </w:r>
          </w:p>
        </w:tc>
        <w:tc>
          <w:tcPr>
            <w:tcW w:w="446" w:type="pct"/>
            <w:gridSpan w:val="2"/>
            <w:vAlign w:val="center"/>
          </w:tcPr>
          <w:p w:rsidR="0056146C" w:rsidRPr="001B14C1" w:rsidRDefault="0056146C" w:rsidP="002A2B79">
            <w:pPr>
              <w:pStyle w:val="Title"/>
              <w:rPr>
                <w:rFonts w:asciiTheme="minorHAnsi" w:hAnsiTheme="minorHAnsi" w:cs="Arial"/>
                <w:b w:val="0"/>
                <w:bCs w:val="0"/>
                <w:sz w:val="20"/>
                <w:szCs w:val="20"/>
              </w:rPr>
            </w:pPr>
            <w:r w:rsidRPr="001B14C1">
              <w:rPr>
                <w:rFonts w:asciiTheme="minorHAnsi" w:hAnsiTheme="minorHAnsi" w:cs="Arial"/>
                <w:b w:val="0"/>
                <w:bCs w:val="0"/>
                <w:sz w:val="20"/>
                <w:szCs w:val="20"/>
              </w:rPr>
              <w:t>15%</w:t>
            </w:r>
          </w:p>
        </w:tc>
        <w:tc>
          <w:tcPr>
            <w:tcW w:w="528" w:type="pct"/>
            <w:vAlign w:val="center"/>
          </w:tcPr>
          <w:p w:rsidR="0056146C"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1</w:t>
            </w:r>
          </w:p>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Pr>
                <w:rFonts w:asciiTheme="minorHAnsi" w:hAnsiTheme="minorHAnsi" w:cs="Arial"/>
                <w:b w:val="0"/>
                <w:bCs w:val="0"/>
                <w:sz w:val="20"/>
                <w:szCs w:val="20"/>
                <w:lang w:val="en-AU"/>
              </w:rPr>
              <w:t>Week 12</w:t>
            </w:r>
          </w:p>
        </w:tc>
        <w:tc>
          <w:tcPr>
            <w:tcW w:w="3539" w:type="pct"/>
            <w:vAlign w:val="center"/>
          </w:tcPr>
          <w:p w:rsidR="0056146C" w:rsidRPr="0084611C" w:rsidRDefault="0056146C" w:rsidP="0056146C">
            <w:pPr>
              <w:ind w:left="144" w:right="143"/>
              <w:contextualSpacing/>
              <w:rPr>
                <w:rFonts w:asciiTheme="minorHAnsi" w:hAnsiTheme="minorHAnsi" w:cs="Arial"/>
                <w:b/>
                <w:bCs/>
                <w:sz w:val="20"/>
                <w:szCs w:val="20"/>
                <w:lang w:val="en-AU" w:eastAsia="en-US"/>
              </w:rPr>
            </w:pPr>
            <w:r>
              <w:rPr>
                <w:rFonts w:asciiTheme="minorHAnsi" w:hAnsiTheme="minorHAnsi" w:cs="Arial"/>
                <w:b/>
                <w:bCs/>
                <w:sz w:val="20"/>
                <w:szCs w:val="20"/>
                <w:lang w:val="en-US" w:eastAsia="en-US"/>
              </w:rPr>
              <w:t>Externally s</w:t>
            </w:r>
            <w:r w:rsidRPr="0084611C">
              <w:rPr>
                <w:rFonts w:asciiTheme="minorHAnsi" w:hAnsiTheme="minorHAnsi" w:cs="Arial"/>
                <w:b/>
                <w:bCs/>
                <w:sz w:val="20"/>
                <w:szCs w:val="20"/>
                <w:lang w:val="en-US" w:eastAsia="en-US"/>
              </w:rPr>
              <w:t xml:space="preserve">et </w:t>
            </w:r>
            <w:r>
              <w:rPr>
                <w:rFonts w:asciiTheme="minorHAnsi" w:hAnsiTheme="minorHAnsi" w:cs="Arial"/>
                <w:b/>
                <w:bCs/>
                <w:sz w:val="20"/>
                <w:szCs w:val="20"/>
                <w:lang w:val="en-US" w:eastAsia="en-US"/>
              </w:rPr>
              <w:t>t</w:t>
            </w:r>
            <w:r w:rsidRPr="0084611C">
              <w:rPr>
                <w:rFonts w:asciiTheme="minorHAnsi" w:hAnsiTheme="minorHAnsi" w:cs="Arial"/>
                <w:b/>
                <w:bCs/>
                <w:sz w:val="20"/>
                <w:szCs w:val="20"/>
                <w:lang w:val="en-US" w:eastAsia="en-US"/>
              </w:rPr>
              <w:t>ask</w:t>
            </w:r>
          </w:p>
          <w:p w:rsidR="0056146C" w:rsidRPr="0084611C" w:rsidRDefault="0056146C" w:rsidP="0056146C">
            <w:pPr>
              <w:pStyle w:val="Title"/>
              <w:ind w:left="144" w:right="71"/>
              <w:contextualSpacing/>
              <w:jc w:val="left"/>
              <w:rPr>
                <w:rFonts w:asciiTheme="minorHAnsi" w:hAnsiTheme="minorHAnsi" w:cs="Arial"/>
                <w:sz w:val="20"/>
                <w:szCs w:val="20"/>
              </w:rPr>
            </w:pPr>
            <w:r w:rsidRPr="0084611C">
              <w:rPr>
                <w:rFonts w:asciiTheme="minorHAnsi" w:hAnsiTheme="minorHAnsi" w:cs="Arial"/>
                <w:b w:val="0"/>
                <w:sz w:val="20"/>
                <w:szCs w:val="20"/>
                <w:lang w:val="en-AU"/>
              </w:rPr>
              <w:t>A written task</w:t>
            </w:r>
            <w:r>
              <w:rPr>
                <w:rFonts w:asciiTheme="minorHAnsi" w:hAnsiTheme="minorHAnsi" w:cs="Arial"/>
                <w:b w:val="0"/>
                <w:sz w:val="20"/>
                <w:szCs w:val="20"/>
                <w:lang w:val="en-AU"/>
              </w:rPr>
              <w:t xml:space="preserve"> or item or set of items of one </w:t>
            </w:r>
            <w:r w:rsidRPr="0084611C">
              <w:rPr>
                <w:rFonts w:asciiTheme="minorHAnsi" w:hAnsiTheme="minorHAnsi" w:cs="Arial"/>
                <w:b w:val="0"/>
                <w:sz w:val="20"/>
                <w:szCs w:val="20"/>
                <w:lang w:val="en-AU"/>
              </w:rPr>
              <w:t>hour duration developed by the School Curriculum and Standards Authority and administered by the school.</w:t>
            </w:r>
          </w:p>
        </w:tc>
      </w:tr>
      <w:tr w:rsidR="0056146C" w:rsidRPr="0084611C" w:rsidTr="0056146C">
        <w:trPr>
          <w:trHeight w:val="14"/>
        </w:trPr>
        <w:tc>
          <w:tcPr>
            <w:tcW w:w="487" w:type="pct"/>
            <w:vMerge w:val="restart"/>
            <w:vAlign w:val="center"/>
          </w:tcPr>
          <w:p w:rsidR="0056146C" w:rsidRPr="00DA0DA9" w:rsidRDefault="0056146C" w:rsidP="0056146C">
            <w:pPr>
              <w:pStyle w:val="Title"/>
              <w:ind w:left="3"/>
              <w:rPr>
                <w:rFonts w:asciiTheme="minorHAnsi" w:hAnsiTheme="minorHAnsi" w:cs="Arial"/>
                <w:b w:val="0"/>
                <w:sz w:val="20"/>
                <w:szCs w:val="20"/>
                <w:lang w:val="en-AU"/>
              </w:rPr>
            </w:pPr>
            <w:r w:rsidRPr="00DA0DA9">
              <w:rPr>
                <w:rFonts w:asciiTheme="minorHAnsi" w:hAnsiTheme="minorHAnsi" w:cs="Arial"/>
                <w:b w:val="0"/>
                <w:sz w:val="20"/>
                <w:szCs w:val="20"/>
                <w:lang w:val="en-AU"/>
              </w:rPr>
              <w:t xml:space="preserve">Production </w:t>
            </w:r>
            <w:r>
              <w:rPr>
                <w:rFonts w:asciiTheme="minorHAnsi" w:hAnsiTheme="minorHAnsi" w:cs="Arial"/>
                <w:b w:val="0"/>
                <w:sz w:val="20"/>
                <w:szCs w:val="20"/>
                <w:lang w:val="en-AU"/>
              </w:rPr>
              <w:br/>
            </w:r>
            <w:r w:rsidRPr="00DA0DA9">
              <w:rPr>
                <w:rFonts w:asciiTheme="minorHAnsi" w:hAnsiTheme="minorHAnsi" w:cs="Arial"/>
                <w:b w:val="0"/>
                <w:sz w:val="20"/>
                <w:szCs w:val="20"/>
                <w:lang w:val="en-AU"/>
              </w:rPr>
              <w:t>(oral)</w:t>
            </w:r>
          </w:p>
          <w:p w:rsidR="0056146C" w:rsidRPr="00DA0DA9" w:rsidRDefault="0056146C" w:rsidP="0056146C">
            <w:pPr>
              <w:pStyle w:val="Title"/>
              <w:ind w:left="3"/>
              <w:rPr>
                <w:rFonts w:asciiTheme="minorHAnsi" w:hAnsiTheme="minorHAnsi" w:cs="Arial"/>
                <w:b w:val="0"/>
                <w:sz w:val="20"/>
                <w:szCs w:val="20"/>
                <w:lang w:val="en-AU"/>
              </w:rPr>
            </w:pPr>
            <w:r>
              <w:rPr>
                <w:rFonts w:asciiTheme="minorHAnsi" w:hAnsiTheme="minorHAnsi" w:cs="Arial"/>
                <w:b w:val="0"/>
                <w:sz w:val="20"/>
                <w:szCs w:val="20"/>
                <w:lang w:val="en-AU"/>
              </w:rPr>
              <w:t>20</w:t>
            </w:r>
            <w:r w:rsidRPr="00DA0DA9">
              <w:rPr>
                <w:rFonts w:asciiTheme="minorHAnsi" w:hAnsiTheme="minorHAnsi" w:cs="Arial"/>
                <w:b w:val="0"/>
                <w:sz w:val="20"/>
                <w:szCs w:val="20"/>
                <w:lang w:val="en-AU"/>
              </w:rPr>
              <w:t>%</w:t>
            </w: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sidRPr="001B14C1">
              <w:rPr>
                <w:rFonts w:asciiTheme="minorHAnsi" w:hAnsiTheme="minorHAnsi" w:cs="Arial"/>
                <w:b w:val="0"/>
                <w:sz w:val="20"/>
                <w:szCs w:val="20"/>
              </w:rPr>
              <w:t>10%</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1</w:t>
            </w:r>
          </w:p>
          <w:p w:rsidR="0056146C" w:rsidRPr="00CB2184" w:rsidRDefault="0056146C" w:rsidP="0056146C">
            <w:pPr>
              <w:ind w:left="143" w:right="71"/>
              <w:contextualSpacing/>
              <w:rPr>
                <w:rFonts w:asciiTheme="minorHAnsi" w:hAnsiTheme="minorHAnsi" w:cs="Arial"/>
                <w:sz w:val="20"/>
                <w:szCs w:val="20"/>
                <w:lang w:val="en-AU"/>
              </w:rPr>
            </w:pPr>
            <w:r w:rsidRPr="00CB2184">
              <w:rPr>
                <w:rFonts w:asciiTheme="minorHAnsi" w:hAnsiTheme="minorHAnsi" w:cs="Arial"/>
                <w:bCs/>
                <w:sz w:val="20"/>
                <w:szCs w:val="20"/>
                <w:lang w:val="en-AU"/>
              </w:rPr>
              <w:t xml:space="preserve">Week </w:t>
            </w:r>
            <w:r>
              <w:rPr>
                <w:rFonts w:asciiTheme="minorHAnsi" w:hAnsiTheme="minorHAnsi" w:cs="Arial"/>
                <w:bCs/>
                <w:sz w:val="20"/>
                <w:szCs w:val="20"/>
                <w:lang w:val="en-AU"/>
              </w:rPr>
              <w:t>9–11</w:t>
            </w:r>
          </w:p>
        </w:tc>
        <w:tc>
          <w:tcPr>
            <w:tcW w:w="3539" w:type="pct"/>
            <w:vAlign w:val="center"/>
          </w:tcPr>
          <w:p w:rsidR="0056146C" w:rsidRPr="0084611C" w:rsidRDefault="0056146C" w:rsidP="0056146C">
            <w:pPr>
              <w:pStyle w:val="Title"/>
              <w:tabs>
                <w:tab w:val="left" w:pos="4140"/>
              </w:tabs>
              <w:ind w:left="144" w:right="170"/>
              <w:contextualSpacing/>
              <w:jc w:val="left"/>
              <w:rPr>
                <w:rFonts w:asciiTheme="minorHAnsi" w:hAnsiTheme="minorHAnsi" w:cs="Arial"/>
                <w:b w:val="0"/>
                <w:sz w:val="20"/>
                <w:szCs w:val="20"/>
              </w:rPr>
            </w:pPr>
            <w:r w:rsidRPr="0084611C">
              <w:rPr>
                <w:rFonts w:asciiTheme="minorHAnsi" w:hAnsiTheme="minorHAnsi" w:cs="Arial"/>
                <w:sz w:val="20"/>
                <w:szCs w:val="20"/>
              </w:rPr>
              <w:t xml:space="preserve">Task 4: </w:t>
            </w:r>
            <w:r w:rsidRPr="0084611C">
              <w:rPr>
                <w:rFonts w:asciiTheme="minorHAnsi" w:hAnsiTheme="minorHAnsi" w:cs="Arial"/>
                <w:b w:val="0"/>
                <w:sz w:val="20"/>
                <w:szCs w:val="20"/>
              </w:rPr>
              <w:t xml:space="preserve">Compare and contrast a range of fables/tales/stories from different cultures in terms of their structure, audience and purpose. </w:t>
            </w:r>
            <w:proofErr w:type="spellStart"/>
            <w:r w:rsidRPr="0084611C">
              <w:rPr>
                <w:rFonts w:asciiTheme="minorHAnsi" w:hAnsiTheme="minorHAnsi" w:cs="Arial"/>
                <w:b w:val="0"/>
                <w:sz w:val="20"/>
                <w:szCs w:val="20"/>
              </w:rPr>
              <w:t>Analyse</w:t>
            </w:r>
            <w:proofErr w:type="spellEnd"/>
            <w:r w:rsidRPr="0084611C">
              <w:rPr>
                <w:rFonts w:asciiTheme="minorHAnsi" w:hAnsiTheme="minorHAnsi" w:cs="Arial"/>
                <w:b w:val="0"/>
                <w:sz w:val="20"/>
                <w:szCs w:val="20"/>
              </w:rPr>
              <w:t xml:space="preserve"> an important fable/story/tale from your culture and present your analysis to the class.</w:t>
            </w:r>
          </w:p>
        </w:tc>
      </w:tr>
      <w:tr w:rsidR="0056146C" w:rsidRPr="0084611C" w:rsidTr="0056146C">
        <w:trPr>
          <w:trHeight w:val="467"/>
        </w:trPr>
        <w:tc>
          <w:tcPr>
            <w:tcW w:w="487" w:type="pct"/>
            <w:vMerge/>
            <w:vAlign w:val="center"/>
          </w:tcPr>
          <w:p w:rsidR="0056146C" w:rsidRPr="00DA0DA9" w:rsidRDefault="0056146C" w:rsidP="002F23C3">
            <w:pPr>
              <w:rPr>
                <w:rFonts w:asciiTheme="minorHAnsi" w:hAnsiTheme="minorHAnsi" w:cs="Arial"/>
                <w:b/>
                <w:sz w:val="20"/>
                <w:szCs w:val="20"/>
                <w:lang w:val="en-US" w:eastAsia="en-US"/>
              </w:rPr>
            </w:pPr>
          </w:p>
        </w:tc>
        <w:tc>
          <w:tcPr>
            <w:tcW w:w="446" w:type="pct"/>
            <w:gridSpan w:val="2"/>
            <w:vAlign w:val="center"/>
          </w:tcPr>
          <w:p w:rsidR="0056146C" w:rsidRPr="001B14C1" w:rsidRDefault="0056146C" w:rsidP="002F23C3">
            <w:pPr>
              <w:pStyle w:val="Title"/>
              <w:rPr>
                <w:rFonts w:asciiTheme="minorHAnsi" w:hAnsiTheme="minorHAnsi" w:cs="Arial"/>
                <w:b w:val="0"/>
                <w:bCs w:val="0"/>
                <w:sz w:val="20"/>
                <w:szCs w:val="20"/>
              </w:rPr>
            </w:pPr>
            <w:r w:rsidRPr="001B14C1">
              <w:rPr>
                <w:rFonts w:asciiTheme="minorHAnsi" w:hAnsiTheme="minorHAnsi" w:cs="Arial"/>
                <w:b w:val="0"/>
                <w:sz w:val="20"/>
                <w:szCs w:val="20"/>
              </w:rPr>
              <w:t>10%</w:t>
            </w:r>
          </w:p>
        </w:tc>
        <w:tc>
          <w:tcPr>
            <w:tcW w:w="528" w:type="pct"/>
            <w:vAlign w:val="center"/>
          </w:tcPr>
          <w:p w:rsidR="0056146C" w:rsidRPr="00CB2184" w:rsidRDefault="0056146C" w:rsidP="0056146C">
            <w:pPr>
              <w:pStyle w:val="Title"/>
              <w:ind w:left="143"/>
              <w:contextualSpacing/>
              <w:jc w:val="left"/>
              <w:rPr>
                <w:rFonts w:asciiTheme="minorHAnsi" w:hAnsiTheme="minorHAnsi" w:cs="Arial"/>
                <w:b w:val="0"/>
                <w:bCs w:val="0"/>
                <w:sz w:val="20"/>
                <w:szCs w:val="20"/>
                <w:lang w:val="en-AU"/>
              </w:rPr>
            </w:pPr>
            <w:r w:rsidRPr="00CB2184">
              <w:rPr>
                <w:rFonts w:asciiTheme="minorHAnsi" w:hAnsiTheme="minorHAnsi" w:cs="Arial"/>
                <w:b w:val="0"/>
                <w:bCs w:val="0"/>
                <w:sz w:val="20"/>
                <w:szCs w:val="20"/>
                <w:lang w:val="en-AU"/>
              </w:rPr>
              <w:t>Semester 2</w:t>
            </w:r>
          </w:p>
          <w:p w:rsidR="0056146C" w:rsidRPr="00CB2184" w:rsidRDefault="0056146C" w:rsidP="0056146C">
            <w:pPr>
              <w:ind w:left="143" w:right="71"/>
              <w:contextualSpacing/>
              <w:rPr>
                <w:rFonts w:asciiTheme="minorHAnsi" w:hAnsiTheme="minorHAnsi" w:cs="Arial"/>
                <w:sz w:val="20"/>
                <w:szCs w:val="20"/>
                <w:lang w:val="en-AU" w:eastAsia="en-US"/>
              </w:rPr>
            </w:pPr>
            <w:r>
              <w:rPr>
                <w:rFonts w:asciiTheme="minorHAnsi" w:hAnsiTheme="minorHAnsi" w:cs="Arial"/>
                <w:sz w:val="20"/>
                <w:szCs w:val="20"/>
                <w:lang w:val="en-AU" w:eastAsia="en-US"/>
              </w:rPr>
              <w:t>Week 13–15</w:t>
            </w:r>
          </w:p>
        </w:tc>
        <w:tc>
          <w:tcPr>
            <w:tcW w:w="3539" w:type="pct"/>
            <w:vAlign w:val="center"/>
          </w:tcPr>
          <w:p w:rsidR="0056146C" w:rsidRPr="0084611C" w:rsidRDefault="0056146C" w:rsidP="0056146C">
            <w:pPr>
              <w:pStyle w:val="Title"/>
              <w:tabs>
                <w:tab w:val="left" w:pos="4140"/>
              </w:tabs>
              <w:ind w:left="144" w:right="160"/>
              <w:contextualSpacing/>
              <w:jc w:val="left"/>
              <w:rPr>
                <w:rFonts w:asciiTheme="minorHAnsi" w:hAnsiTheme="minorHAnsi" w:cs="Arial"/>
                <w:b w:val="0"/>
                <w:sz w:val="20"/>
                <w:szCs w:val="20"/>
              </w:rPr>
            </w:pPr>
            <w:r>
              <w:rPr>
                <w:rFonts w:asciiTheme="minorHAnsi" w:hAnsiTheme="minorHAnsi" w:cs="Arial"/>
                <w:sz w:val="20"/>
                <w:szCs w:val="20"/>
              </w:rPr>
              <w:t>Task 10</w:t>
            </w:r>
            <w:r w:rsidRPr="0084611C">
              <w:rPr>
                <w:rFonts w:asciiTheme="minorHAnsi" w:hAnsiTheme="minorHAnsi" w:cs="Arial"/>
                <w:sz w:val="20"/>
                <w:szCs w:val="20"/>
              </w:rPr>
              <w:t>:</w:t>
            </w:r>
            <w:r w:rsidRPr="0084611C">
              <w:rPr>
                <w:rFonts w:asciiTheme="minorHAnsi" w:hAnsiTheme="minorHAnsi" w:cs="Arial"/>
                <w:b w:val="0"/>
                <w:sz w:val="20"/>
                <w:szCs w:val="20"/>
              </w:rPr>
              <w:t xml:space="preserve"> Choose a workplace issue that you have studied in class that interests you and prepare an informative presentation for your peers on what the issue is and how to manage it in an Australian context. </w:t>
            </w:r>
          </w:p>
        </w:tc>
      </w:tr>
      <w:tr w:rsidR="0056146C" w:rsidRPr="00DA0DA9" w:rsidTr="0056146C">
        <w:trPr>
          <w:trHeight w:val="14"/>
        </w:trPr>
        <w:tc>
          <w:tcPr>
            <w:tcW w:w="490" w:type="pct"/>
            <w:gridSpan w:val="2"/>
            <w:shd w:val="clear" w:color="auto" w:fill="E5DFEC" w:themeFill="accent4" w:themeFillTint="33"/>
            <w:vAlign w:val="center"/>
          </w:tcPr>
          <w:p w:rsidR="0056146C" w:rsidRPr="00DA0DA9" w:rsidRDefault="0056146C" w:rsidP="002F23C3">
            <w:pPr>
              <w:pStyle w:val="Title"/>
              <w:spacing w:before="60" w:after="60"/>
              <w:ind w:left="142" w:right="143"/>
              <w:jc w:val="right"/>
              <w:rPr>
                <w:rFonts w:asciiTheme="minorHAnsi" w:hAnsiTheme="minorHAnsi" w:cs="Arial"/>
                <w:sz w:val="20"/>
                <w:szCs w:val="20"/>
              </w:rPr>
            </w:pPr>
            <w:r w:rsidRPr="00DA0DA9">
              <w:rPr>
                <w:rFonts w:asciiTheme="minorHAnsi" w:hAnsiTheme="minorHAnsi" w:cs="Arial"/>
                <w:sz w:val="20"/>
                <w:szCs w:val="20"/>
              </w:rPr>
              <w:t>Total</w:t>
            </w:r>
          </w:p>
        </w:tc>
        <w:tc>
          <w:tcPr>
            <w:tcW w:w="443" w:type="pct"/>
            <w:shd w:val="clear" w:color="auto" w:fill="E5DFEC" w:themeFill="accent4" w:themeFillTint="33"/>
            <w:vAlign w:val="center"/>
          </w:tcPr>
          <w:p w:rsidR="0056146C" w:rsidRPr="00DA0DA9" w:rsidRDefault="0056146C" w:rsidP="002F23C3">
            <w:pPr>
              <w:pStyle w:val="Title"/>
              <w:spacing w:before="60" w:after="60"/>
              <w:ind w:left="142" w:right="143"/>
              <w:rPr>
                <w:rFonts w:asciiTheme="minorHAnsi" w:hAnsiTheme="minorHAnsi" w:cs="Arial"/>
                <w:bCs w:val="0"/>
                <w:sz w:val="20"/>
                <w:szCs w:val="20"/>
              </w:rPr>
            </w:pPr>
            <w:r w:rsidRPr="00DA0DA9">
              <w:rPr>
                <w:rFonts w:asciiTheme="minorHAnsi" w:hAnsiTheme="minorHAnsi" w:cs="Arial"/>
                <w:bCs w:val="0"/>
                <w:sz w:val="20"/>
                <w:szCs w:val="20"/>
              </w:rPr>
              <w:t>100%</w:t>
            </w:r>
          </w:p>
        </w:tc>
        <w:tc>
          <w:tcPr>
            <w:tcW w:w="4067" w:type="pct"/>
            <w:gridSpan w:val="2"/>
            <w:shd w:val="clear" w:color="auto" w:fill="E5DFEC" w:themeFill="accent4" w:themeFillTint="33"/>
          </w:tcPr>
          <w:p w:rsidR="0056146C" w:rsidRPr="00DA0DA9" w:rsidRDefault="0056146C" w:rsidP="002F23C3">
            <w:pPr>
              <w:pStyle w:val="Title"/>
              <w:spacing w:before="60" w:after="60"/>
              <w:ind w:left="93" w:right="71"/>
              <w:jc w:val="left"/>
              <w:rPr>
                <w:rFonts w:asciiTheme="minorHAnsi" w:hAnsiTheme="minorHAnsi" w:cs="Arial"/>
                <w:sz w:val="20"/>
                <w:szCs w:val="20"/>
              </w:rPr>
            </w:pPr>
          </w:p>
        </w:tc>
      </w:tr>
    </w:tbl>
    <w:p w:rsidR="00A57E85" w:rsidRPr="00FE7EF0" w:rsidRDefault="00A57E85" w:rsidP="00FE7EF0">
      <w:pPr>
        <w:spacing w:line="276" w:lineRule="auto"/>
        <w:rPr>
          <w:rFonts w:asciiTheme="minorHAnsi" w:eastAsia="MS Mincho" w:hAnsiTheme="minorHAnsi" w:cstheme="minorHAnsi"/>
          <w:b/>
          <w:color w:val="342568"/>
          <w:sz w:val="2"/>
          <w:szCs w:val="2"/>
          <w:lang w:val="en-GB" w:eastAsia="ja-JP"/>
        </w:rPr>
      </w:pPr>
      <w:bookmarkStart w:id="0" w:name="_GoBack"/>
      <w:bookmarkEnd w:id="0"/>
    </w:p>
    <w:sectPr w:rsidR="00A57E85" w:rsidRPr="00FE7EF0" w:rsidSect="007F0B16">
      <w:headerReference w:type="even" r:id="rId12"/>
      <w:headerReference w:type="default" r:id="rId13"/>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F0" w:rsidRDefault="00FE7EF0" w:rsidP="00E35001">
      <w:r>
        <w:separator/>
      </w:r>
    </w:p>
  </w:endnote>
  <w:endnote w:type="continuationSeparator" w:id="0">
    <w:p w:rsidR="00FE7EF0" w:rsidRDefault="00FE7EF0"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Pr="009E37AE" w:rsidRDefault="0056146C" w:rsidP="002F23C3">
    <w:pPr>
      <w:pStyle w:val="Footer"/>
      <w:pBdr>
        <w:top w:val="single" w:sz="4" w:space="4" w:color="76923C" w:themeColor="accent3" w:themeShade="BF"/>
      </w:pBdr>
      <w:tabs>
        <w:tab w:val="clear" w:pos="4513"/>
        <w:tab w:val="clear" w:pos="9026"/>
      </w:tabs>
      <w:rPr>
        <w:rFonts w:ascii="Franklin Gothic Book" w:hAnsi="Franklin Gothic Book"/>
        <w:b/>
        <w:color w:val="342568"/>
        <w:sz w:val="18"/>
        <w:szCs w:val="18"/>
      </w:rPr>
    </w:pPr>
    <w:r>
      <w:rPr>
        <w:rFonts w:ascii="Franklin Gothic Book" w:hAnsi="Franklin Gothic Book"/>
        <w:color w:val="342568"/>
        <w:sz w:val="16"/>
        <w:szCs w:val="16"/>
      </w:rPr>
      <w:t>2014/47591v3</w:t>
    </w:r>
    <w:r w:rsidR="00FE7EF0">
      <w:rPr>
        <w:rFonts w:ascii="Franklin Gothic Book" w:hAnsi="Franklin Gothic Book"/>
        <w:color w:val="342568"/>
        <w:sz w:val="16"/>
        <w:szCs w:val="16"/>
      </w:rPr>
      <w:tab/>
    </w:r>
    <w:r w:rsidR="00FE7EF0">
      <w:rPr>
        <w:rFonts w:ascii="Franklin Gothic Book" w:hAnsi="Franklin Gothic Book"/>
        <w:color w:val="342568"/>
        <w:sz w:val="16"/>
        <w:szCs w:val="16"/>
      </w:rPr>
      <w:tab/>
    </w:r>
    <w:r w:rsidR="00FE7EF0">
      <w:rPr>
        <w:rFonts w:ascii="Franklin Gothic Book" w:hAnsi="Franklin Gothic Book"/>
        <w:color w:val="342568"/>
        <w:sz w:val="16"/>
        <w:szCs w:val="16"/>
      </w:rPr>
      <w:tab/>
    </w:r>
    <w:r w:rsidR="00FE7EF0">
      <w:rPr>
        <w:rFonts w:ascii="Franklin Gothic Book" w:hAnsi="Franklin Gothic Book"/>
        <w:color w:val="342568"/>
        <w:sz w:val="16"/>
        <w:szCs w:val="16"/>
      </w:rPr>
      <w:tab/>
    </w:r>
    <w:r w:rsidR="00FE7EF0">
      <w:rPr>
        <w:rFonts w:ascii="Franklin Gothic Book" w:hAnsi="Franklin Gothic Book"/>
        <w:color w:val="342568"/>
        <w:sz w:val="16"/>
        <w:szCs w:val="16"/>
      </w:rPr>
      <w:tab/>
    </w:r>
    <w:r w:rsidR="00FE7EF0">
      <w:rPr>
        <w:rFonts w:ascii="Franklin Gothic Book" w:hAnsi="Franklin Gothic Book"/>
        <w:b/>
        <w:color w:val="342568"/>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Pr="00DE34C4" w:rsidRDefault="00FE7EF0" w:rsidP="002F23C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Pr="00897899" w:rsidRDefault="00FE7EF0" w:rsidP="00897899">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Pr="007F0B16" w:rsidRDefault="00FE7EF0" w:rsidP="007F0B16">
    <w:pPr>
      <w:pStyle w:val="Footer"/>
      <w:pBdr>
        <w:top w:val="single" w:sz="8"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English as an Additional Language or Dialect</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F0" w:rsidRDefault="00FE7EF0" w:rsidP="00E35001">
      <w:r>
        <w:separator/>
      </w:r>
    </w:p>
  </w:footnote>
  <w:footnote w:type="continuationSeparator" w:id="0">
    <w:p w:rsidR="00FE7EF0" w:rsidRDefault="00FE7EF0"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Default="00FE7EF0" w:rsidP="002A6AB0">
    <w:pPr>
      <w:pStyle w:val="Header"/>
      <w:ind w:left="-709"/>
    </w:pPr>
    <w:r>
      <w:rPr>
        <w:noProof/>
        <w:lang w:val="en-AU"/>
      </w:rPr>
      <w:drawing>
        <wp:inline distT="0" distB="0" distL="0" distR="0" wp14:anchorId="68754FA4" wp14:editId="777D2356">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E7EF0" w:rsidRDefault="00FE7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Default="00FE7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Default="00FE7E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F0" w:rsidRPr="007F0B16" w:rsidRDefault="00FE7EF0" w:rsidP="007F0B1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56146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4423C"/>
    <w:rsid w:val="000E3B8A"/>
    <w:rsid w:val="00104044"/>
    <w:rsid w:val="0013539D"/>
    <w:rsid w:val="0017191C"/>
    <w:rsid w:val="001B14C1"/>
    <w:rsid w:val="001B75CC"/>
    <w:rsid w:val="002007A0"/>
    <w:rsid w:val="00206296"/>
    <w:rsid w:val="00241A87"/>
    <w:rsid w:val="00256AF5"/>
    <w:rsid w:val="002A2B79"/>
    <w:rsid w:val="002A6AB0"/>
    <w:rsid w:val="002C0816"/>
    <w:rsid w:val="002F23C3"/>
    <w:rsid w:val="00307024"/>
    <w:rsid w:val="00313837"/>
    <w:rsid w:val="00315765"/>
    <w:rsid w:val="0035791C"/>
    <w:rsid w:val="00361B00"/>
    <w:rsid w:val="003710FF"/>
    <w:rsid w:val="00371BFF"/>
    <w:rsid w:val="003A5420"/>
    <w:rsid w:val="003B5A88"/>
    <w:rsid w:val="003C0817"/>
    <w:rsid w:val="003C2E8B"/>
    <w:rsid w:val="003C7F81"/>
    <w:rsid w:val="003D60C7"/>
    <w:rsid w:val="003F6BEE"/>
    <w:rsid w:val="004648DC"/>
    <w:rsid w:val="004736E2"/>
    <w:rsid w:val="004842B2"/>
    <w:rsid w:val="0049771F"/>
    <w:rsid w:val="0050244E"/>
    <w:rsid w:val="0056146C"/>
    <w:rsid w:val="00571385"/>
    <w:rsid w:val="0057730C"/>
    <w:rsid w:val="00584418"/>
    <w:rsid w:val="005B4B65"/>
    <w:rsid w:val="005B5857"/>
    <w:rsid w:val="005E654E"/>
    <w:rsid w:val="00610DDE"/>
    <w:rsid w:val="006316CC"/>
    <w:rsid w:val="006473EF"/>
    <w:rsid w:val="0069452B"/>
    <w:rsid w:val="006C6469"/>
    <w:rsid w:val="006D760B"/>
    <w:rsid w:val="006F20BF"/>
    <w:rsid w:val="007301DC"/>
    <w:rsid w:val="00734A5D"/>
    <w:rsid w:val="00735FB3"/>
    <w:rsid w:val="007437FE"/>
    <w:rsid w:val="00764F7B"/>
    <w:rsid w:val="0077348D"/>
    <w:rsid w:val="007937EA"/>
    <w:rsid w:val="007C5B95"/>
    <w:rsid w:val="007D70D1"/>
    <w:rsid w:val="007F0256"/>
    <w:rsid w:val="007F0B16"/>
    <w:rsid w:val="007F4705"/>
    <w:rsid w:val="0084611C"/>
    <w:rsid w:val="00886D86"/>
    <w:rsid w:val="00897899"/>
    <w:rsid w:val="008B3148"/>
    <w:rsid w:val="008B35EB"/>
    <w:rsid w:val="009002F6"/>
    <w:rsid w:val="00914320"/>
    <w:rsid w:val="00945624"/>
    <w:rsid w:val="009A2D46"/>
    <w:rsid w:val="009C7E3A"/>
    <w:rsid w:val="009E37AE"/>
    <w:rsid w:val="009E38A1"/>
    <w:rsid w:val="00A3348F"/>
    <w:rsid w:val="00A44EC6"/>
    <w:rsid w:val="00A51917"/>
    <w:rsid w:val="00A57E85"/>
    <w:rsid w:val="00A75CE9"/>
    <w:rsid w:val="00A91E95"/>
    <w:rsid w:val="00AB2557"/>
    <w:rsid w:val="00AB7196"/>
    <w:rsid w:val="00AC0479"/>
    <w:rsid w:val="00AF0550"/>
    <w:rsid w:val="00AF607B"/>
    <w:rsid w:val="00B22884"/>
    <w:rsid w:val="00B23549"/>
    <w:rsid w:val="00B329C8"/>
    <w:rsid w:val="00B6677D"/>
    <w:rsid w:val="00B67388"/>
    <w:rsid w:val="00B75C84"/>
    <w:rsid w:val="00B767B6"/>
    <w:rsid w:val="00BA7C29"/>
    <w:rsid w:val="00BB0BC2"/>
    <w:rsid w:val="00BC29F2"/>
    <w:rsid w:val="00C33853"/>
    <w:rsid w:val="00C50DF8"/>
    <w:rsid w:val="00C62146"/>
    <w:rsid w:val="00C848D5"/>
    <w:rsid w:val="00CB2184"/>
    <w:rsid w:val="00CF2B72"/>
    <w:rsid w:val="00CF6494"/>
    <w:rsid w:val="00CF689C"/>
    <w:rsid w:val="00D360DD"/>
    <w:rsid w:val="00D84343"/>
    <w:rsid w:val="00DC0357"/>
    <w:rsid w:val="00DC04C7"/>
    <w:rsid w:val="00DE3186"/>
    <w:rsid w:val="00E045B3"/>
    <w:rsid w:val="00E35001"/>
    <w:rsid w:val="00E3615B"/>
    <w:rsid w:val="00E606D7"/>
    <w:rsid w:val="00E63C3E"/>
    <w:rsid w:val="00E71379"/>
    <w:rsid w:val="00E77700"/>
    <w:rsid w:val="00EA2525"/>
    <w:rsid w:val="00ED4901"/>
    <w:rsid w:val="00F261F4"/>
    <w:rsid w:val="00F60A46"/>
    <w:rsid w:val="00F92182"/>
    <w:rsid w:val="00F94ABE"/>
    <w:rsid w:val="00FA47CE"/>
    <w:rsid w:val="00FE7EF0"/>
    <w:rsid w:val="00FF5EEB"/>
    <w:rsid w:val="00FF668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667B471-D59C-4809-AD5B-13DF68A5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F15A6-B1F2-4BB4-8C62-A3AC929D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55</cp:revision>
  <cp:lastPrinted>2016-03-23T04:49:00Z</cp:lastPrinted>
  <dcterms:created xsi:type="dcterms:W3CDTF">2014-10-31T06:39:00Z</dcterms:created>
  <dcterms:modified xsi:type="dcterms:W3CDTF">2016-03-23T04:53:00Z</dcterms:modified>
</cp:coreProperties>
</file>