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536D55"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Chinese: Second Language</w:t>
      </w:r>
    </w:p>
    <w:p w:rsidR="00855E0F" w:rsidRPr="00891E0F" w:rsidRDefault="00855E0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ATAR Year </w:t>
      </w:r>
      <w:r w:rsidR="00536D55">
        <w:rPr>
          <w:rFonts w:ascii="Franklin Gothic Medium" w:hAnsi="Franklin Gothic Medium"/>
          <w:smallCaps/>
          <w:color w:val="5F497A"/>
          <w:sz w:val="28"/>
          <w:szCs w:val="28"/>
          <w:lang w:eastAsia="x-none"/>
        </w:rPr>
        <w:t>12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3E5080" w:rsidRDefault="003E5080" w:rsidP="00DC0553">
      <w:pPr>
        <w:spacing w:before="10000" w:after="80" w:line="264" w:lineRule="auto"/>
        <w:jc w:val="both"/>
        <w:rPr>
          <w:rFonts w:ascii="Calibri" w:hAnsi="Calibri"/>
          <w:b/>
          <w:sz w:val="16"/>
          <w:lang w:val="en-GB"/>
        </w:rPr>
      </w:pPr>
      <w:r>
        <w:rPr>
          <w:rFonts w:ascii="Calibri" w:hAnsi="Calibri"/>
          <w:b/>
          <w:sz w:val="16"/>
          <w:lang w:val="en-GB"/>
        </w:rPr>
        <w:t>Copyright</w:t>
      </w:r>
    </w:p>
    <w:p w:rsidR="003E5080" w:rsidRPr="00DC0553" w:rsidRDefault="003E5080" w:rsidP="00DC0553">
      <w:pPr>
        <w:spacing w:after="80" w:line="264" w:lineRule="auto"/>
        <w:jc w:val="both"/>
        <w:rPr>
          <w:rFonts w:asciiTheme="minorHAnsi" w:hAnsiTheme="minorHAnsi"/>
          <w:sz w:val="16"/>
          <w:lang w:val="en-GB"/>
        </w:rPr>
      </w:pPr>
      <w:r w:rsidRPr="00DC0553">
        <w:rPr>
          <w:rFonts w:asciiTheme="minorHAnsi" w:hAnsiTheme="minorHAnsi"/>
          <w:sz w:val="16"/>
          <w:lang w:val="en-GB"/>
        </w:rPr>
        <w:t>© School Curriculum and Standards Authority, 2015</w:t>
      </w:r>
    </w:p>
    <w:p w:rsidR="003E5080" w:rsidRPr="00DC0553" w:rsidRDefault="003E5080" w:rsidP="00DC0553">
      <w:pPr>
        <w:spacing w:after="80" w:line="264" w:lineRule="auto"/>
        <w:jc w:val="both"/>
        <w:rPr>
          <w:rFonts w:asciiTheme="minorHAnsi" w:hAnsiTheme="minorHAnsi"/>
          <w:sz w:val="16"/>
          <w:lang w:val="en-GB"/>
        </w:rPr>
      </w:pPr>
      <w:r w:rsidRPr="00DC0553">
        <w:rPr>
          <w:rFonts w:asciiTheme="minorHAnsi" w:hAnsiTheme="minorHAns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E5080" w:rsidRPr="00DC0553" w:rsidRDefault="003E5080" w:rsidP="00DC0553">
      <w:pPr>
        <w:spacing w:after="80" w:line="264" w:lineRule="auto"/>
        <w:jc w:val="both"/>
        <w:rPr>
          <w:rFonts w:asciiTheme="minorHAnsi" w:hAnsiTheme="minorHAnsi"/>
          <w:sz w:val="16"/>
          <w:szCs w:val="16"/>
          <w:lang w:val="en-GB"/>
        </w:rPr>
      </w:pPr>
      <w:r w:rsidRPr="00DC0553">
        <w:rPr>
          <w:rFonts w:asciiTheme="minorHAnsi" w:hAnsiTheme="minorHAnsi"/>
          <w:sz w:val="16"/>
          <w:lang w:val="en-GB"/>
        </w:rPr>
        <w:t xml:space="preserve">Copying or communication for any other purpose can be done only within the terms of the </w:t>
      </w:r>
      <w:r w:rsidRPr="00DC0553">
        <w:rPr>
          <w:rFonts w:asciiTheme="minorHAnsi" w:hAnsiTheme="minorHAnsi"/>
          <w:i/>
          <w:iCs/>
          <w:sz w:val="16"/>
          <w:lang w:val="en-GB"/>
        </w:rPr>
        <w:t>Copyright Act 1968</w:t>
      </w:r>
      <w:r w:rsidRPr="00DC0553">
        <w:rPr>
          <w:rFonts w:asciiTheme="minorHAnsi" w:hAnsiTheme="minorHAnsi"/>
          <w:sz w:val="16"/>
          <w:lang w:val="en-GB"/>
        </w:rPr>
        <w:t xml:space="preserve"> or with prior written permission of the School Curriculum and Standards Authority. Copying or communication of any third party copyright material can be </w:t>
      </w:r>
      <w:r w:rsidRPr="00DC0553">
        <w:rPr>
          <w:rFonts w:asciiTheme="minorHAnsi" w:hAnsiTheme="minorHAnsi"/>
          <w:sz w:val="16"/>
          <w:szCs w:val="16"/>
          <w:lang w:val="en-GB"/>
        </w:rPr>
        <w:t xml:space="preserve">done only within the terms of the </w:t>
      </w:r>
      <w:r w:rsidRPr="00DC0553">
        <w:rPr>
          <w:rFonts w:asciiTheme="minorHAnsi" w:hAnsiTheme="minorHAnsi"/>
          <w:i/>
          <w:iCs/>
          <w:sz w:val="16"/>
          <w:szCs w:val="16"/>
          <w:lang w:val="en-GB"/>
        </w:rPr>
        <w:t>Copyright Act 1968</w:t>
      </w:r>
      <w:r w:rsidRPr="00DC0553">
        <w:rPr>
          <w:rFonts w:asciiTheme="minorHAnsi" w:hAnsiTheme="minorHAnsi"/>
          <w:sz w:val="16"/>
          <w:szCs w:val="16"/>
          <w:lang w:val="en-GB"/>
        </w:rPr>
        <w:t xml:space="preserve"> or with permission of the copyright owners.</w:t>
      </w:r>
    </w:p>
    <w:p w:rsidR="003E5080" w:rsidRPr="00DC0553" w:rsidRDefault="003E5080" w:rsidP="00DC0553">
      <w:pPr>
        <w:spacing w:after="80" w:line="264" w:lineRule="auto"/>
        <w:jc w:val="both"/>
        <w:rPr>
          <w:rFonts w:asciiTheme="minorHAnsi" w:hAnsiTheme="minorHAnsi"/>
          <w:sz w:val="16"/>
          <w:szCs w:val="16"/>
          <w:lang w:val="en-GB"/>
        </w:rPr>
      </w:pPr>
      <w:r w:rsidRPr="00DC0553">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DC0553">
          <w:rPr>
            <w:rStyle w:val="Hyperlink"/>
            <w:rFonts w:asciiTheme="minorHAnsi" w:hAnsiTheme="minorHAnsi" w:cs="Arial"/>
            <w:color w:val="3333CC"/>
            <w:sz w:val="16"/>
            <w:szCs w:val="16"/>
            <w:lang w:val="en-GB"/>
          </w:rPr>
          <w:t>Creative Commons Attribution-</w:t>
        </w:r>
        <w:proofErr w:type="spellStart"/>
        <w:r w:rsidRPr="00DC0553">
          <w:rPr>
            <w:rStyle w:val="Hyperlink"/>
            <w:rFonts w:asciiTheme="minorHAnsi" w:hAnsiTheme="minorHAnsi" w:cs="Arial"/>
            <w:color w:val="3333CC"/>
            <w:sz w:val="16"/>
            <w:szCs w:val="16"/>
            <w:lang w:val="en-GB"/>
          </w:rPr>
          <w:t>NonCommercial</w:t>
        </w:r>
        <w:proofErr w:type="spellEnd"/>
        <w:r w:rsidRPr="00DC0553">
          <w:rPr>
            <w:rStyle w:val="Hyperlink"/>
            <w:rFonts w:asciiTheme="minorHAnsi" w:hAnsiTheme="minorHAnsi" w:cs="Arial"/>
            <w:color w:val="3333CC"/>
            <w:sz w:val="16"/>
            <w:szCs w:val="16"/>
            <w:lang w:val="en-GB"/>
          </w:rPr>
          <w:t xml:space="preserve"> 3.0 Australia licence</w:t>
        </w:r>
      </w:hyperlink>
    </w:p>
    <w:p w:rsidR="003E5080" w:rsidRPr="00DC0553" w:rsidRDefault="003E5080" w:rsidP="00DC0553">
      <w:pPr>
        <w:spacing w:after="80" w:line="264" w:lineRule="auto"/>
        <w:jc w:val="both"/>
        <w:rPr>
          <w:rFonts w:asciiTheme="minorHAnsi" w:hAnsiTheme="minorHAnsi"/>
          <w:b/>
          <w:sz w:val="16"/>
          <w:lang w:val="en-GB"/>
        </w:rPr>
      </w:pPr>
      <w:r w:rsidRPr="00DC0553">
        <w:rPr>
          <w:rFonts w:asciiTheme="minorHAnsi" w:hAnsiTheme="minorHAnsi"/>
          <w:b/>
          <w:sz w:val="16"/>
          <w:lang w:val="en-GB"/>
        </w:rPr>
        <w:t>Disclaimer</w:t>
      </w:r>
    </w:p>
    <w:p w:rsidR="0025174E" w:rsidRDefault="003E5080" w:rsidP="00DC0553">
      <w:pPr>
        <w:widowControl w:val="0"/>
        <w:tabs>
          <w:tab w:val="left" w:pos="709"/>
        </w:tabs>
        <w:jc w:val="both"/>
        <w:rPr>
          <w:rFonts w:asciiTheme="minorHAnsi" w:hAnsiTheme="minorHAnsi"/>
          <w:sz w:val="16"/>
          <w:lang w:val="en-GB"/>
        </w:rPr>
      </w:pPr>
      <w:r w:rsidRPr="00DC0553">
        <w:rPr>
          <w:rFonts w:asciiTheme="minorHAnsi" w:hAnsiTheme="minorHAns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C0553" w:rsidRPr="00DC0553" w:rsidRDefault="00DC0553" w:rsidP="00DC0553">
      <w:pPr>
        <w:widowControl w:val="0"/>
        <w:tabs>
          <w:tab w:val="left" w:pos="709"/>
        </w:tabs>
        <w:jc w:val="both"/>
        <w:rPr>
          <w:rFonts w:asciiTheme="minorHAnsi" w:hAnsiTheme="minorHAnsi"/>
          <w:sz w:val="16"/>
        </w:rPr>
        <w:sectPr w:rsidR="00DC0553" w:rsidRPr="00DC0553" w:rsidSect="00237908">
          <w:headerReference w:type="default" r:id="rId11"/>
          <w:footerReference w:type="even"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322D28" w:rsidP="00855E0F">
      <w:pPr>
        <w:pStyle w:val="Heading1"/>
      </w:pPr>
      <w:r>
        <w:t xml:space="preserve">Chinese: Second Language – </w:t>
      </w:r>
      <w:r w:rsidR="00855E0F">
        <w:t xml:space="preserve">ATAR </w:t>
      </w:r>
      <w:r w:rsidR="0025174E" w:rsidRPr="00855E0F">
        <w:t xml:space="preserve">Year </w:t>
      </w:r>
      <w:r>
        <w:t>12</w:t>
      </w:r>
    </w:p>
    <w:p w:rsidR="0025174E" w:rsidRDefault="0025174E" w:rsidP="005E4FE4">
      <w:pPr>
        <w:pStyle w:val="Heading4"/>
        <w:spacing w:after="120"/>
        <w:rPr>
          <w:b/>
          <w:lang w:eastAsia="zh-CN"/>
        </w:rPr>
      </w:pPr>
      <w:r w:rsidRPr="004C6186">
        <w:t>Semester 1 –</w:t>
      </w:r>
      <w:r w:rsidR="003E5080">
        <w:t xml:space="preserve"> Unit 3 </w:t>
      </w:r>
      <w:r w:rsidR="003E5080" w:rsidRPr="004C6186">
        <w:t>–</w:t>
      </w:r>
      <w:r w:rsidR="003E5080">
        <w:t xml:space="preserve"> </w:t>
      </w:r>
      <w:r w:rsidR="0016083F" w:rsidRPr="000677AC">
        <w:rPr>
          <w:rFonts w:ascii="SimSun" w:eastAsia="SimSun" w:hAnsi="SimSun" w:cs="MS Gothic" w:hint="eastAsia"/>
          <w:b/>
          <w:lang w:eastAsia="zh-CN"/>
        </w:rPr>
        <w:t>目前情况</w:t>
      </w:r>
      <w:r w:rsidR="0016083F" w:rsidRPr="00271473">
        <w:rPr>
          <w:rFonts w:cs="Times New Roman"/>
          <w:b/>
          <w:lang w:eastAsia="zh-CN"/>
        </w:rPr>
        <w:t xml:space="preserve"> </w:t>
      </w:r>
      <w:r w:rsidR="0016083F" w:rsidRPr="00DC0553">
        <w:rPr>
          <w:rFonts w:asciiTheme="minorHAnsi" w:hAnsiTheme="minorHAnsi"/>
          <w:b/>
          <w:lang w:eastAsia="zh-CN"/>
        </w:rPr>
        <w:t>(Here and now)</w:t>
      </w:r>
    </w:p>
    <w:tbl>
      <w:tblPr>
        <w:tblStyle w:val="TableGrid"/>
        <w:tblW w:w="9780" w:type="dxa"/>
        <w:tblInd w:w="-3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CellMar>
          <w:top w:w="11" w:type="dxa"/>
          <w:bottom w:w="11" w:type="dxa"/>
        </w:tblCellMar>
        <w:tblLook w:val="04A0" w:firstRow="1" w:lastRow="0" w:firstColumn="1" w:lastColumn="0" w:noHBand="0" w:noVBand="1"/>
      </w:tblPr>
      <w:tblGrid>
        <w:gridCol w:w="992"/>
        <w:gridCol w:w="2400"/>
        <w:gridCol w:w="10"/>
        <w:gridCol w:w="3403"/>
        <w:gridCol w:w="2975"/>
      </w:tblGrid>
      <w:tr w:rsidR="00A976E7" w:rsidTr="00E07301">
        <w:trPr>
          <w:tblHeader/>
        </w:trPr>
        <w:tc>
          <w:tcPr>
            <w:tcW w:w="992" w:type="dxa"/>
            <w:tcBorders>
              <w:right w:val="single" w:sz="6" w:space="0" w:color="FFFFFF" w:themeColor="background1"/>
            </w:tcBorders>
            <w:shd w:val="clear" w:color="auto" w:fill="B2A1C7" w:themeFill="accent4" w:themeFillTint="99"/>
            <w:vAlign w:val="center"/>
            <w:hideMark/>
          </w:tcPr>
          <w:p w:rsidR="00A976E7" w:rsidRDefault="00A976E7" w:rsidP="007045A5">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Week</w:t>
            </w:r>
          </w:p>
        </w:tc>
        <w:tc>
          <w:tcPr>
            <w:tcW w:w="2400" w:type="dxa"/>
            <w:tcBorders>
              <w:left w:val="single" w:sz="6" w:space="0" w:color="FFFFFF" w:themeColor="background1"/>
              <w:right w:val="single" w:sz="6" w:space="0" w:color="FFFFFF" w:themeColor="background1"/>
            </w:tcBorders>
            <w:shd w:val="clear" w:color="auto" w:fill="B2A1C7" w:themeFill="accent4" w:themeFillTint="99"/>
            <w:vAlign w:val="center"/>
            <w:hideMark/>
          </w:tcPr>
          <w:p w:rsidR="00A976E7" w:rsidRDefault="00A976E7" w:rsidP="007045A5">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Context and topic</w:t>
            </w:r>
          </w:p>
        </w:tc>
        <w:tc>
          <w:tcPr>
            <w:tcW w:w="6388" w:type="dxa"/>
            <w:gridSpan w:val="3"/>
            <w:tcBorders>
              <w:left w:val="single" w:sz="6" w:space="0" w:color="FFFFFF" w:themeColor="background1"/>
            </w:tcBorders>
            <w:shd w:val="clear" w:color="auto" w:fill="B2A1C7" w:themeFill="accent4" w:themeFillTint="99"/>
            <w:vAlign w:val="center"/>
          </w:tcPr>
          <w:p w:rsidR="00A976E7" w:rsidRDefault="00A976E7" w:rsidP="007045A5">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Key teaching points</w:t>
            </w:r>
          </w:p>
        </w:tc>
      </w:tr>
      <w:tr w:rsidR="00590003" w:rsidTr="005C79BB">
        <w:trPr>
          <w:trHeight w:val="7401"/>
        </w:trPr>
        <w:tc>
          <w:tcPr>
            <w:tcW w:w="992" w:type="dxa"/>
            <w:shd w:val="clear" w:color="auto" w:fill="E5DFEC" w:themeFill="accent4" w:themeFillTint="33"/>
            <w:vAlign w:val="center"/>
            <w:hideMark/>
          </w:tcPr>
          <w:p w:rsidR="00590003" w:rsidRDefault="00590003" w:rsidP="007045A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2410" w:type="dxa"/>
            <w:gridSpan w:val="2"/>
          </w:tcPr>
          <w:p w:rsidR="00590003" w:rsidRPr="004F2BC9" w:rsidRDefault="00590003" w:rsidP="005C79BB">
            <w:pPr>
              <w:rPr>
                <w:rFonts w:asciiTheme="minorHAnsi" w:eastAsia="MS Mincho" w:hAnsiTheme="minorHAnsi" w:cs="Arial"/>
                <w:sz w:val="20"/>
                <w:szCs w:val="20"/>
              </w:rPr>
            </w:pPr>
            <w:r w:rsidRPr="004F2BC9">
              <w:rPr>
                <w:rFonts w:asciiTheme="minorHAnsi" w:eastAsia="MS Mincho" w:hAnsiTheme="minorHAnsi" w:cs="Arial"/>
                <w:sz w:val="20"/>
                <w:szCs w:val="20"/>
              </w:rPr>
              <w:t>The Chinese-speaking communities</w:t>
            </w:r>
            <w:r w:rsidR="004F2BC9">
              <w:rPr>
                <w:rFonts w:asciiTheme="minorHAnsi" w:eastAsia="MS Mincho" w:hAnsiTheme="minorHAnsi" w:cs="Arial"/>
                <w:sz w:val="20"/>
                <w:szCs w:val="20"/>
              </w:rPr>
              <w:t xml:space="preserve">: </w:t>
            </w:r>
          </w:p>
          <w:p w:rsidR="00590003" w:rsidRDefault="00590003" w:rsidP="00DC0553">
            <w:pPr>
              <w:rPr>
                <w:rFonts w:asciiTheme="minorHAnsi" w:eastAsia="MS Mincho" w:hAnsiTheme="minorHAnsi" w:cs="Arial"/>
                <w:sz w:val="20"/>
                <w:szCs w:val="20"/>
                <w:lang w:eastAsia="zh-CN"/>
              </w:rPr>
            </w:pPr>
            <w:r>
              <w:rPr>
                <w:rFonts w:asciiTheme="minorHAnsi" w:eastAsia="MS Mincho" w:hAnsiTheme="minorHAnsi" w:cs="Arial"/>
                <w:b/>
                <w:i/>
                <w:sz w:val="20"/>
                <w:szCs w:val="20"/>
                <w:lang w:eastAsia="zh-CN"/>
              </w:rPr>
              <w:t>Celebrations and traditions</w:t>
            </w:r>
          </w:p>
          <w:p w:rsidR="00590003" w:rsidRPr="00A976E7" w:rsidRDefault="00590003" w:rsidP="00DC0553">
            <w:pPr>
              <w:ind w:left="34"/>
              <w:rPr>
                <w:rFonts w:asciiTheme="minorHAnsi" w:eastAsia="MS Mincho" w:hAnsiTheme="minorHAnsi" w:cs="Arial"/>
                <w:sz w:val="20"/>
                <w:szCs w:val="20"/>
                <w:lang w:eastAsia="zh-CN"/>
              </w:rPr>
            </w:pPr>
            <w:r>
              <w:rPr>
                <w:rFonts w:asciiTheme="minorHAnsi" w:eastAsia="MS Mincho" w:hAnsiTheme="minorHAnsi" w:cs="Arial"/>
                <w:sz w:val="20"/>
                <w:szCs w:val="20"/>
                <w:lang w:eastAsia="zh-CN"/>
              </w:rPr>
              <w:t>Students explore major:</w:t>
            </w:r>
          </w:p>
          <w:p w:rsidR="00590003" w:rsidRPr="00A37380" w:rsidRDefault="00590003" w:rsidP="00DC0553">
            <w:pPr>
              <w:numPr>
                <w:ilvl w:val="0"/>
                <w:numId w:val="23"/>
              </w:numPr>
              <w:ind w:left="317" w:hanging="283"/>
              <w:rPr>
                <w:rFonts w:asciiTheme="minorHAnsi" w:eastAsia="MS Mincho" w:hAnsiTheme="minorHAnsi" w:cs="Arial"/>
                <w:sz w:val="20"/>
                <w:szCs w:val="20"/>
                <w:lang w:eastAsia="zh-CN"/>
              </w:rPr>
            </w:pPr>
            <w:r w:rsidRPr="00A37380">
              <w:rPr>
                <w:rFonts w:asciiTheme="minorHAnsi" w:eastAsia="MS Mincho" w:hAnsiTheme="minorHAnsi" w:cs="Arial"/>
                <w:bCs/>
                <w:sz w:val="20"/>
                <w:szCs w:val="20"/>
                <w:lang w:eastAsia="zh-CN"/>
              </w:rPr>
              <w:t xml:space="preserve">festivals – </w:t>
            </w:r>
            <w:r w:rsidR="00212807">
              <w:rPr>
                <w:rFonts w:asciiTheme="minorHAnsi" w:eastAsia="MS Mincho" w:hAnsiTheme="minorHAnsi" w:cs="Arial"/>
                <w:bCs/>
                <w:sz w:val="20"/>
                <w:szCs w:val="20"/>
                <w:lang w:eastAsia="zh-CN"/>
              </w:rPr>
              <w:t>S</w:t>
            </w:r>
            <w:r w:rsidRPr="00A37380">
              <w:rPr>
                <w:rFonts w:asciiTheme="minorHAnsi" w:eastAsia="MS Mincho" w:hAnsiTheme="minorHAnsi" w:cs="Arial"/>
                <w:bCs/>
                <w:sz w:val="20"/>
                <w:szCs w:val="20"/>
                <w:lang w:eastAsia="zh-CN"/>
              </w:rPr>
              <w:t xml:space="preserve">pring </w:t>
            </w:r>
            <w:r w:rsidR="00212807">
              <w:rPr>
                <w:rFonts w:asciiTheme="minorHAnsi" w:eastAsia="MS Mincho" w:hAnsiTheme="minorHAnsi" w:cs="Arial"/>
                <w:bCs/>
                <w:sz w:val="20"/>
                <w:szCs w:val="20"/>
                <w:lang w:eastAsia="zh-CN"/>
              </w:rPr>
              <w:t>F</w:t>
            </w:r>
            <w:r w:rsidRPr="00A37380">
              <w:rPr>
                <w:rFonts w:asciiTheme="minorHAnsi" w:eastAsia="MS Mincho" w:hAnsiTheme="minorHAnsi" w:cs="Arial"/>
                <w:bCs/>
                <w:sz w:val="20"/>
                <w:szCs w:val="20"/>
                <w:lang w:eastAsia="zh-CN"/>
              </w:rPr>
              <w:t>estival</w:t>
            </w:r>
            <w:r w:rsidR="00A37380" w:rsidRPr="00A37380">
              <w:rPr>
                <w:rFonts w:asciiTheme="minorHAnsi" w:eastAsia="MS Mincho" w:hAnsiTheme="minorHAnsi" w:cs="Arial"/>
                <w:bCs/>
                <w:sz w:val="20"/>
                <w:szCs w:val="20"/>
                <w:lang w:eastAsia="zh-CN"/>
              </w:rPr>
              <w:t xml:space="preserve">, </w:t>
            </w:r>
            <w:r w:rsidR="00212807">
              <w:rPr>
                <w:rFonts w:asciiTheme="minorHAnsi" w:eastAsia="MS Mincho" w:hAnsiTheme="minorHAnsi" w:cs="Arial"/>
                <w:bCs/>
                <w:sz w:val="20"/>
                <w:szCs w:val="20"/>
                <w:lang w:eastAsia="zh-CN"/>
              </w:rPr>
              <w:t>D</w:t>
            </w:r>
            <w:r w:rsidR="00A37380" w:rsidRPr="00A37380">
              <w:rPr>
                <w:rFonts w:asciiTheme="minorHAnsi" w:eastAsia="MS Mincho" w:hAnsiTheme="minorHAnsi" w:cs="Arial"/>
                <w:bCs/>
                <w:sz w:val="20"/>
                <w:szCs w:val="20"/>
                <w:lang w:eastAsia="zh-CN"/>
              </w:rPr>
              <w:t xml:space="preserve">ragon </w:t>
            </w:r>
            <w:r w:rsidR="00212807">
              <w:rPr>
                <w:rFonts w:asciiTheme="minorHAnsi" w:eastAsia="MS Mincho" w:hAnsiTheme="minorHAnsi" w:cs="Arial"/>
                <w:bCs/>
                <w:sz w:val="20"/>
                <w:szCs w:val="20"/>
                <w:lang w:eastAsia="zh-CN"/>
              </w:rPr>
              <w:t>B</w:t>
            </w:r>
            <w:r w:rsidR="00A37380" w:rsidRPr="00A37380">
              <w:rPr>
                <w:rFonts w:asciiTheme="minorHAnsi" w:eastAsia="MS Mincho" w:hAnsiTheme="minorHAnsi" w:cs="Arial"/>
                <w:bCs/>
                <w:sz w:val="20"/>
                <w:szCs w:val="20"/>
                <w:lang w:eastAsia="zh-CN"/>
              </w:rPr>
              <w:t>oat</w:t>
            </w:r>
            <w:r w:rsidRPr="00A37380">
              <w:rPr>
                <w:rFonts w:asciiTheme="minorHAnsi" w:eastAsia="MS Mincho" w:hAnsiTheme="minorHAnsi" w:cs="Arial"/>
                <w:bCs/>
                <w:sz w:val="20"/>
                <w:szCs w:val="20"/>
                <w:lang w:eastAsia="zh-CN"/>
              </w:rPr>
              <w:t xml:space="preserve"> </w:t>
            </w:r>
            <w:r w:rsidR="00212807">
              <w:rPr>
                <w:rFonts w:asciiTheme="minorHAnsi" w:eastAsia="MS Mincho" w:hAnsiTheme="minorHAnsi" w:cs="Arial"/>
                <w:bCs/>
                <w:sz w:val="20"/>
                <w:szCs w:val="20"/>
                <w:lang w:eastAsia="zh-CN"/>
              </w:rPr>
              <w:t>F</w:t>
            </w:r>
            <w:r w:rsidR="00A37380" w:rsidRPr="00A37380">
              <w:rPr>
                <w:rFonts w:asciiTheme="minorHAnsi" w:eastAsia="MS Mincho" w:hAnsiTheme="minorHAnsi" w:cs="Arial"/>
                <w:bCs/>
                <w:sz w:val="20"/>
                <w:szCs w:val="20"/>
                <w:lang w:eastAsia="zh-CN"/>
              </w:rPr>
              <w:t xml:space="preserve">estival, </w:t>
            </w:r>
            <w:r w:rsidR="00212807">
              <w:rPr>
                <w:rFonts w:asciiTheme="minorHAnsi" w:eastAsia="MS Mincho" w:hAnsiTheme="minorHAnsi" w:cs="Arial"/>
                <w:bCs/>
                <w:sz w:val="20"/>
                <w:szCs w:val="20"/>
                <w:lang w:eastAsia="zh-CN"/>
              </w:rPr>
              <w:t>D</w:t>
            </w:r>
            <w:r w:rsidRPr="00A37380">
              <w:rPr>
                <w:rFonts w:asciiTheme="minorHAnsi" w:eastAsia="MS Mincho" w:hAnsiTheme="minorHAnsi" w:cs="Arial"/>
                <w:bCs/>
                <w:sz w:val="20"/>
                <w:szCs w:val="20"/>
                <w:lang w:eastAsia="zh-CN"/>
              </w:rPr>
              <w:t xml:space="preserve">ouble </w:t>
            </w:r>
            <w:r w:rsidR="00212807">
              <w:rPr>
                <w:rFonts w:asciiTheme="minorHAnsi" w:eastAsia="MS Mincho" w:hAnsiTheme="minorHAnsi" w:cs="Arial"/>
                <w:bCs/>
                <w:sz w:val="20"/>
                <w:szCs w:val="20"/>
                <w:lang w:eastAsia="zh-CN"/>
              </w:rPr>
              <w:t>S</w:t>
            </w:r>
            <w:r w:rsidRPr="00A37380">
              <w:rPr>
                <w:rFonts w:asciiTheme="minorHAnsi" w:eastAsia="MS Mincho" w:hAnsiTheme="minorHAnsi" w:cs="Arial"/>
                <w:bCs/>
                <w:sz w:val="20"/>
                <w:szCs w:val="20"/>
                <w:lang w:eastAsia="zh-CN"/>
              </w:rPr>
              <w:t xml:space="preserve">eventh </w:t>
            </w:r>
          </w:p>
          <w:p w:rsidR="00590003" w:rsidRDefault="00590003" w:rsidP="00DC0553">
            <w:pPr>
              <w:numPr>
                <w:ilvl w:val="0"/>
                <w:numId w:val="23"/>
              </w:numPr>
              <w:ind w:left="317" w:hanging="283"/>
              <w:rPr>
                <w:rFonts w:asciiTheme="minorHAnsi" w:eastAsia="MS Mincho" w:hAnsiTheme="minorHAnsi" w:cs="Arial"/>
                <w:sz w:val="20"/>
                <w:szCs w:val="20"/>
                <w:lang w:eastAsia="zh-CN"/>
              </w:rPr>
            </w:pPr>
            <w:r>
              <w:rPr>
                <w:rFonts w:asciiTheme="minorHAnsi" w:eastAsia="MS Mincho" w:hAnsiTheme="minorHAnsi" w:cs="Arial"/>
                <w:bCs/>
                <w:sz w:val="20"/>
                <w:szCs w:val="20"/>
                <w:lang w:eastAsia="zh-CN"/>
              </w:rPr>
              <w:t>traditions</w:t>
            </w:r>
            <w:r w:rsidR="00E07301">
              <w:rPr>
                <w:rFonts w:asciiTheme="minorHAnsi" w:eastAsia="MS Mincho" w:hAnsiTheme="minorHAnsi" w:cs="Arial"/>
                <w:bCs/>
                <w:sz w:val="20"/>
                <w:szCs w:val="20"/>
                <w:lang w:eastAsia="zh-CN"/>
              </w:rPr>
              <w:t xml:space="preserve"> </w:t>
            </w:r>
            <w:r>
              <w:rPr>
                <w:rFonts w:asciiTheme="minorHAnsi" w:eastAsia="MS Mincho" w:hAnsiTheme="minorHAnsi" w:cs="Arial"/>
                <w:bCs/>
                <w:sz w:val="20"/>
                <w:szCs w:val="20"/>
                <w:lang w:eastAsia="zh-CN"/>
              </w:rPr>
              <w:t>–</w:t>
            </w:r>
            <w:r w:rsidR="00A37380">
              <w:rPr>
                <w:rFonts w:asciiTheme="minorHAnsi" w:eastAsia="MS Mincho" w:hAnsiTheme="minorHAnsi" w:cs="Arial"/>
                <w:bCs/>
                <w:sz w:val="20"/>
                <w:szCs w:val="20"/>
                <w:lang w:eastAsia="zh-CN"/>
              </w:rPr>
              <w:t xml:space="preserve"> folk art, cooking</w:t>
            </w:r>
          </w:p>
          <w:p w:rsidR="00590003" w:rsidRDefault="00A37380" w:rsidP="00DC0553">
            <w:pPr>
              <w:numPr>
                <w:ilvl w:val="0"/>
                <w:numId w:val="23"/>
              </w:numPr>
              <w:ind w:left="317" w:hanging="283"/>
              <w:rPr>
                <w:rFonts w:asciiTheme="minorHAnsi" w:eastAsia="MS Mincho" w:hAnsiTheme="minorHAnsi" w:cs="Arial"/>
                <w:sz w:val="20"/>
                <w:szCs w:val="20"/>
                <w:lang w:eastAsia="zh-CN"/>
              </w:rPr>
            </w:pPr>
            <w:r>
              <w:rPr>
                <w:rFonts w:asciiTheme="minorHAnsi" w:eastAsia="MS Mincho" w:hAnsiTheme="minorHAnsi" w:cs="Arial"/>
                <w:bCs/>
                <w:sz w:val="20"/>
                <w:szCs w:val="20"/>
                <w:lang w:eastAsia="zh-CN"/>
              </w:rPr>
              <w:t xml:space="preserve">celebrations </w:t>
            </w:r>
            <w:r w:rsidR="00590003">
              <w:rPr>
                <w:rFonts w:asciiTheme="minorHAnsi" w:eastAsia="MS Mincho" w:hAnsiTheme="minorHAnsi" w:cs="Arial"/>
                <w:bCs/>
                <w:sz w:val="20"/>
                <w:szCs w:val="20"/>
                <w:lang w:eastAsia="zh-CN"/>
              </w:rPr>
              <w:t xml:space="preserve">– </w:t>
            </w:r>
            <w:r w:rsidR="00590003" w:rsidRPr="00A37380">
              <w:rPr>
                <w:rFonts w:asciiTheme="minorHAnsi" w:eastAsia="MS Mincho" w:hAnsiTheme="minorHAnsi" w:cs="Arial"/>
                <w:bCs/>
                <w:sz w:val="20"/>
                <w:szCs w:val="20"/>
                <w:lang w:eastAsia="zh-CN"/>
              </w:rPr>
              <w:t>birthday</w:t>
            </w:r>
            <w:r w:rsidR="004F2BC9">
              <w:rPr>
                <w:rFonts w:asciiTheme="minorHAnsi" w:eastAsiaTheme="minorEastAsia" w:hAnsiTheme="minorHAnsi" w:cs="Arial"/>
                <w:bCs/>
                <w:sz w:val="20"/>
                <w:szCs w:val="20"/>
                <w:lang w:eastAsia="zh-CN"/>
              </w:rPr>
              <w:t>, anniversary</w:t>
            </w:r>
          </w:p>
          <w:p w:rsidR="00590003" w:rsidRPr="00A976E7" w:rsidRDefault="00590003" w:rsidP="00DC0553">
            <w:pPr>
              <w:spacing w:before="60"/>
              <w:rPr>
                <w:rFonts w:asciiTheme="minorHAnsi" w:eastAsiaTheme="minorEastAsia" w:hAnsiTheme="minorHAnsi" w:cs="Arial"/>
                <w:b/>
                <w:sz w:val="20"/>
                <w:szCs w:val="20"/>
                <w:lang w:eastAsia="zh-CN"/>
              </w:rPr>
            </w:pPr>
          </w:p>
          <w:p w:rsidR="00590003" w:rsidRDefault="00975F63" w:rsidP="00DC0553">
            <w:pPr>
              <w:spacing w:after="120"/>
              <w:rPr>
                <w:rFonts w:asciiTheme="minorHAnsi" w:hAnsiTheme="minorHAnsi" w:cs="Arial"/>
                <w:sz w:val="20"/>
                <w:szCs w:val="20"/>
                <w:lang w:val="en-GB" w:eastAsia="en-US"/>
              </w:rPr>
            </w:pPr>
            <w:r>
              <w:rPr>
                <w:rFonts w:asciiTheme="minorHAnsi" w:hAnsiTheme="minorHAnsi" w:cs="Arial"/>
                <w:b/>
                <w:sz w:val="20"/>
                <w:szCs w:val="20"/>
                <w:lang w:val="en-US"/>
              </w:rPr>
              <w:t>Task</w:t>
            </w:r>
            <w:r w:rsidR="004F2BC9">
              <w:rPr>
                <w:rFonts w:asciiTheme="minorHAnsi" w:hAnsiTheme="minorHAnsi" w:cs="Arial"/>
                <w:b/>
                <w:sz w:val="20"/>
                <w:szCs w:val="20"/>
                <w:lang w:val="en-US"/>
              </w:rPr>
              <w:t xml:space="preserve"> </w:t>
            </w:r>
            <w:r w:rsidR="00590003" w:rsidRPr="00267C02">
              <w:rPr>
                <w:rFonts w:asciiTheme="minorHAnsi" w:hAnsiTheme="minorHAnsi" w:cs="Arial"/>
                <w:b/>
                <w:sz w:val="20"/>
                <w:szCs w:val="20"/>
                <w:lang w:val="en-US"/>
              </w:rPr>
              <w:t xml:space="preserve">1: </w:t>
            </w:r>
            <w:r>
              <w:rPr>
                <w:rFonts w:asciiTheme="minorHAnsi" w:hAnsiTheme="minorHAnsi" w:cs="Arial"/>
                <w:b/>
                <w:sz w:val="20"/>
                <w:szCs w:val="20"/>
                <w:lang w:val="en-US"/>
              </w:rPr>
              <w:t>O</w:t>
            </w:r>
            <w:r w:rsidR="00590003" w:rsidRPr="00267C02">
              <w:rPr>
                <w:rFonts w:asciiTheme="minorHAnsi" w:eastAsiaTheme="minorEastAsia" w:hAnsiTheme="minorHAnsi" w:cs="Arial"/>
                <w:b/>
                <w:sz w:val="20"/>
                <w:szCs w:val="20"/>
                <w:lang w:val="en-US" w:eastAsia="zh-CN"/>
              </w:rPr>
              <w:t>ral communication</w:t>
            </w:r>
            <w:r>
              <w:rPr>
                <w:rFonts w:asciiTheme="minorHAnsi" w:eastAsiaTheme="minorEastAsia" w:hAnsiTheme="minorHAnsi" w:cs="Arial"/>
                <w:b/>
                <w:sz w:val="20"/>
                <w:szCs w:val="20"/>
                <w:lang w:val="en-US" w:eastAsia="zh-CN"/>
              </w:rPr>
              <w:t xml:space="preserve"> </w:t>
            </w:r>
            <w:r w:rsidR="00590003" w:rsidRPr="00267C02">
              <w:rPr>
                <w:rFonts w:asciiTheme="minorHAnsi" w:hAnsiTheme="minorHAnsi" w:cs="Arial"/>
                <w:b/>
                <w:sz w:val="20"/>
                <w:szCs w:val="20"/>
                <w:lang w:val="en-US"/>
              </w:rPr>
              <w:t>(Week 5)</w:t>
            </w:r>
          </w:p>
        </w:tc>
        <w:tc>
          <w:tcPr>
            <w:tcW w:w="3403" w:type="dxa"/>
            <w:hideMark/>
          </w:tcPr>
          <w:p w:rsidR="00590003" w:rsidRDefault="00590003" w:rsidP="009F5DA5">
            <w:pPr>
              <w:spacing w:after="120"/>
              <w:ind w:left="-37"/>
              <w:rPr>
                <w:rFonts w:asciiTheme="minorHAnsi" w:eastAsiaTheme="minorEastAsia" w:hAnsiTheme="minorHAnsi" w:cs="Arial"/>
                <w:sz w:val="20"/>
                <w:szCs w:val="20"/>
                <w:lang w:val="en-US" w:eastAsia="zh-CN"/>
              </w:rPr>
            </w:pPr>
            <w:r>
              <w:rPr>
                <w:rFonts w:asciiTheme="minorHAnsi" w:eastAsia="MS Mincho" w:hAnsiTheme="minorHAnsi" w:cs="Arial"/>
                <w:b/>
                <w:sz w:val="20"/>
                <w:szCs w:val="20"/>
                <w:lang w:val="en-US"/>
              </w:rPr>
              <w:t xml:space="preserve">Text types and textual conventions </w:t>
            </w:r>
            <w:r>
              <w:rPr>
                <w:rFonts w:asciiTheme="minorHAnsi" w:eastAsia="MS Mincho" w:hAnsiTheme="minorHAnsi" w:cs="Arial"/>
                <w:b/>
                <w:sz w:val="20"/>
                <w:szCs w:val="20"/>
                <w:lang w:val="en-US"/>
              </w:rPr>
              <w:br/>
            </w:r>
            <w:r w:rsidR="004F2BC9">
              <w:rPr>
                <w:rFonts w:asciiTheme="minorHAnsi" w:eastAsiaTheme="minorEastAsia" w:hAnsiTheme="minorHAnsi" w:cs="Arial"/>
                <w:sz w:val="20"/>
                <w:szCs w:val="20"/>
                <w:lang w:val="en-US" w:eastAsia="zh-CN"/>
              </w:rPr>
              <w:t>A</w:t>
            </w:r>
            <w:r w:rsidRPr="00A97123">
              <w:rPr>
                <w:rFonts w:asciiTheme="minorHAnsi" w:eastAsiaTheme="minorEastAsia" w:hAnsiTheme="minorHAnsi" w:cs="Arial"/>
                <w:sz w:val="20"/>
                <w:szCs w:val="20"/>
                <w:lang w:val="en-US" w:eastAsia="zh-CN"/>
              </w:rPr>
              <w:t>dvertisement, conversation, message</w:t>
            </w:r>
          </w:p>
          <w:p w:rsidR="00590003" w:rsidRDefault="00590003" w:rsidP="009F5DA5">
            <w:pPr>
              <w:spacing w:before="120"/>
              <w:ind w:left="-37"/>
              <w:rPr>
                <w:rFonts w:asciiTheme="minorHAnsi" w:hAnsiTheme="minorHAnsi" w:cs="Arial"/>
                <w:sz w:val="20"/>
                <w:szCs w:val="20"/>
                <w:lang w:val="en-US"/>
              </w:rPr>
            </w:pPr>
            <w:r>
              <w:rPr>
                <w:rFonts w:asciiTheme="minorHAnsi" w:hAnsiTheme="minorHAnsi" w:cs="Arial"/>
                <w:b/>
                <w:sz w:val="20"/>
                <w:szCs w:val="20"/>
                <w:lang w:val="en-US"/>
              </w:rPr>
              <w:t>Linguistic resources</w:t>
            </w:r>
          </w:p>
          <w:p w:rsidR="00590003" w:rsidRDefault="00590003" w:rsidP="009F5DA5">
            <w:pPr>
              <w:spacing w:after="120"/>
              <w:ind w:left="-37"/>
              <w:rPr>
                <w:rFonts w:asciiTheme="minorHAnsi" w:hAnsiTheme="minorHAnsi" w:cs="Arial"/>
                <w:i/>
                <w:sz w:val="20"/>
                <w:szCs w:val="20"/>
                <w:lang w:val="en-US"/>
              </w:rPr>
            </w:pPr>
            <w:r>
              <w:rPr>
                <w:rFonts w:asciiTheme="minorHAnsi" w:hAnsiTheme="minorHAnsi" w:cs="Arial"/>
                <w:sz w:val="20"/>
                <w:szCs w:val="20"/>
                <w:lang w:val="en-US"/>
              </w:rPr>
              <w:t xml:space="preserve">Vocabulary and structures related to </w:t>
            </w:r>
            <w:r>
              <w:rPr>
                <w:rFonts w:asciiTheme="minorHAnsi" w:hAnsiTheme="minorHAnsi" w:cs="Arial"/>
                <w:sz w:val="20"/>
                <w:szCs w:val="20"/>
                <w:lang w:val="en-US"/>
              </w:rPr>
              <w:br/>
            </w:r>
            <w:r w:rsidR="004F2BC9">
              <w:rPr>
                <w:rFonts w:asciiTheme="minorHAnsi" w:hAnsiTheme="minorHAnsi" w:cs="Arial"/>
                <w:i/>
                <w:sz w:val="20"/>
                <w:szCs w:val="20"/>
                <w:lang w:val="en-US"/>
              </w:rPr>
              <w:t>Celebrations and traditions</w:t>
            </w:r>
          </w:p>
          <w:p w:rsidR="00975F63" w:rsidRPr="00975F63" w:rsidRDefault="00975F63" w:rsidP="009F5DA5">
            <w:pPr>
              <w:spacing w:after="120"/>
              <w:ind w:left="-37"/>
              <w:rPr>
                <w:rFonts w:asciiTheme="minorHAnsi" w:hAnsiTheme="minorHAnsi" w:cs="Arial"/>
                <w:sz w:val="20"/>
                <w:szCs w:val="20"/>
                <w:lang w:val="en-US"/>
              </w:rPr>
            </w:pPr>
            <w:r w:rsidRPr="00975F63">
              <w:rPr>
                <w:rFonts w:asciiTheme="minorHAnsi" w:hAnsiTheme="minorHAnsi" w:cs="Arial"/>
                <w:sz w:val="20"/>
                <w:szCs w:val="20"/>
                <w:lang w:val="en-US"/>
              </w:rPr>
              <w:t>Consolidation of the sound and writing systems</w:t>
            </w:r>
            <w:r>
              <w:rPr>
                <w:rFonts w:asciiTheme="minorHAnsi" w:hAnsiTheme="minorHAnsi" w:cs="Arial"/>
                <w:sz w:val="20"/>
                <w:szCs w:val="20"/>
                <w:lang w:val="en-US"/>
              </w:rPr>
              <w:t xml:space="preserve"> of Chinese</w:t>
            </w:r>
            <w:r w:rsidRPr="00975F63">
              <w:rPr>
                <w:rFonts w:asciiTheme="minorHAnsi" w:hAnsiTheme="minorHAnsi" w:cs="Arial"/>
                <w:sz w:val="20"/>
                <w:szCs w:val="20"/>
                <w:lang w:val="en-US"/>
              </w:rPr>
              <w:t xml:space="preserve"> </w:t>
            </w:r>
          </w:p>
          <w:p w:rsidR="00590003" w:rsidRDefault="00590003" w:rsidP="009F5DA5">
            <w:pPr>
              <w:ind w:left="-37"/>
              <w:rPr>
                <w:rFonts w:asciiTheme="minorHAnsi" w:hAnsiTheme="minorHAnsi" w:cs="Arial"/>
                <w:b/>
                <w:sz w:val="20"/>
                <w:szCs w:val="20"/>
                <w:lang w:val="en-US"/>
              </w:rPr>
            </w:pPr>
            <w:r>
              <w:rPr>
                <w:rFonts w:asciiTheme="minorHAnsi" w:hAnsiTheme="minorHAnsi" w:cs="Arial"/>
                <w:b/>
                <w:sz w:val="20"/>
                <w:szCs w:val="20"/>
                <w:lang w:val="en-US"/>
              </w:rPr>
              <w:t>Intercultural understandings</w:t>
            </w:r>
          </w:p>
          <w:p w:rsidR="0059000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 xml:space="preserve">customs and traditions in different Chinese regions and </w:t>
            </w:r>
            <w:r w:rsidR="00212807">
              <w:rPr>
                <w:rFonts w:asciiTheme="minorHAnsi" w:eastAsia="MS Mincho" w:hAnsiTheme="minorHAnsi" w:cs="Arial"/>
                <w:sz w:val="20"/>
                <w:szCs w:val="20"/>
                <w:lang w:val="en-US" w:eastAsia="zh-CN"/>
              </w:rPr>
              <w:br/>
            </w:r>
            <w:r w:rsidRPr="00A37380">
              <w:rPr>
                <w:rFonts w:asciiTheme="minorHAnsi" w:eastAsia="MS Mincho" w:hAnsiTheme="minorHAnsi" w:cs="Arial"/>
                <w:sz w:val="20"/>
                <w:szCs w:val="20"/>
                <w:lang w:val="en-US" w:eastAsia="zh-CN"/>
              </w:rPr>
              <w:t>Chinese-speaking communities</w:t>
            </w:r>
          </w:p>
          <w:p w:rsidR="0059000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etiquette for special events in China/Chinese-speaking communities</w:t>
            </w:r>
          </w:p>
          <w:p w:rsidR="00590003" w:rsidRPr="00A2204C" w:rsidRDefault="00590003" w:rsidP="009F5DA5">
            <w:pPr>
              <w:spacing w:before="120"/>
              <w:ind w:left="-37"/>
              <w:rPr>
                <w:rFonts w:asciiTheme="minorHAnsi" w:hAnsiTheme="minorHAnsi" w:cs="Arial"/>
                <w:b/>
                <w:sz w:val="20"/>
                <w:szCs w:val="20"/>
                <w:lang w:val="en-US"/>
              </w:rPr>
            </w:pPr>
            <w:r>
              <w:rPr>
                <w:rFonts w:asciiTheme="minorHAnsi" w:hAnsiTheme="minorHAnsi" w:cs="Arial"/>
                <w:b/>
                <w:sz w:val="20"/>
                <w:szCs w:val="20"/>
                <w:lang w:val="en-US"/>
              </w:rPr>
              <w:t>Language learning and communication strategies</w:t>
            </w:r>
          </w:p>
          <w:p w:rsidR="0059000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seeking opportunities to practise the language</w:t>
            </w:r>
          </w:p>
          <w:p w:rsidR="0059000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developing a repertoire of synonyms for common adjectives to enhance speaking and writing</w:t>
            </w:r>
          </w:p>
          <w:p w:rsidR="0059000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listening to a range of Chinese speakers to assist development of listening skills</w:t>
            </w:r>
          </w:p>
          <w:p w:rsidR="00975F63" w:rsidRPr="00A37380" w:rsidRDefault="009D668B"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 xml:space="preserve">using techniques to rote-learn vocabulary and structures </w:t>
            </w:r>
          </w:p>
          <w:p w:rsidR="00590003" w:rsidRPr="00975F63" w:rsidRDefault="00590003" w:rsidP="005642CF">
            <w:pPr>
              <w:numPr>
                <w:ilvl w:val="0"/>
                <w:numId w:val="28"/>
              </w:numPr>
              <w:tabs>
                <w:tab w:val="clear" w:pos="284"/>
              </w:tabs>
              <w:rPr>
                <w:rFonts w:asciiTheme="minorHAnsi" w:eastAsia="MS Mincho" w:hAnsiTheme="minorHAnsi" w:cs="Arial"/>
                <w:sz w:val="20"/>
                <w:szCs w:val="20"/>
                <w:lang w:eastAsia="zh-CN"/>
              </w:rPr>
            </w:pPr>
            <w:r w:rsidRPr="00A37380">
              <w:rPr>
                <w:rFonts w:asciiTheme="minorHAnsi" w:eastAsia="MS Mincho" w:hAnsiTheme="minorHAnsi" w:cs="Arial"/>
                <w:sz w:val="20"/>
                <w:szCs w:val="20"/>
                <w:lang w:val="en-US" w:eastAsia="zh-CN"/>
              </w:rPr>
              <w:t>using repair strategies to sustain verbal communication</w:t>
            </w:r>
            <w:r w:rsidR="00E642EB">
              <w:rPr>
                <w:rFonts w:asciiTheme="minorHAnsi" w:eastAsia="MS Mincho" w:hAnsiTheme="minorHAnsi" w:cs="Arial"/>
                <w:sz w:val="20"/>
                <w:szCs w:val="20"/>
                <w:lang w:val="en-US" w:eastAsia="zh-CN"/>
              </w:rPr>
              <w:t>,</w:t>
            </w:r>
            <w:r w:rsidR="00E07301">
              <w:rPr>
                <w:rFonts w:asciiTheme="minorHAnsi" w:eastAsia="MS Mincho" w:hAnsiTheme="minorHAnsi" w:cs="Arial"/>
                <w:sz w:val="20"/>
                <w:szCs w:val="20"/>
                <w:lang w:val="en-US" w:eastAsia="zh-CN"/>
              </w:rPr>
              <w:t xml:space="preserve"> </w:t>
            </w:r>
            <w:r w:rsidR="002639C8">
              <w:rPr>
                <w:rFonts w:asciiTheme="minorHAnsi" w:eastAsia="MS Mincho" w:hAnsiTheme="minorHAnsi" w:cs="Arial"/>
                <w:sz w:val="20"/>
                <w:szCs w:val="20"/>
                <w:lang w:val="en-US" w:eastAsia="zh-CN"/>
              </w:rPr>
              <w:br/>
            </w:r>
            <w:r w:rsidR="00E07301">
              <w:rPr>
                <w:rFonts w:asciiTheme="minorHAnsi" w:eastAsia="MS Mincho" w:hAnsiTheme="minorHAnsi" w:cs="Arial"/>
                <w:sz w:val="20"/>
                <w:szCs w:val="20"/>
                <w:lang w:val="en-US" w:eastAsia="zh-CN"/>
              </w:rPr>
              <w:t>e.g.</w:t>
            </w:r>
            <w:r w:rsidRPr="00A37380">
              <w:rPr>
                <w:rFonts w:asciiTheme="minorHAnsi" w:eastAsia="MS Mincho" w:hAnsiTheme="minorHAnsi" w:cs="Arial"/>
                <w:sz w:val="20"/>
                <w:szCs w:val="20"/>
                <w:lang w:val="en-US" w:eastAsia="zh-CN"/>
              </w:rPr>
              <w:t xml:space="preserve"> recognising that someone doesn’t understand and rephrasing by substituting other vocabulary to assist understanding</w:t>
            </w:r>
          </w:p>
        </w:tc>
        <w:tc>
          <w:tcPr>
            <w:tcW w:w="2975" w:type="dxa"/>
            <w:vMerge w:val="restart"/>
            <w:hideMark/>
          </w:tcPr>
          <w:p w:rsidR="00590003" w:rsidRDefault="00590003" w:rsidP="006B2F1C">
            <w:pPr>
              <w:ind w:left="-7"/>
              <w:rPr>
                <w:rFonts w:asciiTheme="minorHAnsi" w:hAnsiTheme="minorHAnsi" w:cs="Arial"/>
                <w:sz w:val="20"/>
                <w:szCs w:val="20"/>
                <w:lang w:val="en-US"/>
              </w:rPr>
            </w:pPr>
            <w:r>
              <w:rPr>
                <w:rFonts w:asciiTheme="minorHAnsi" w:hAnsiTheme="minorHAnsi" w:cs="Arial"/>
                <w:b/>
                <w:sz w:val="20"/>
                <w:szCs w:val="20"/>
                <w:lang w:val="en-US"/>
              </w:rPr>
              <w:t>Linguistic resources</w:t>
            </w:r>
          </w:p>
          <w:p w:rsidR="00590003" w:rsidRDefault="00590003" w:rsidP="005C79BB">
            <w:pPr>
              <w:spacing w:before="120"/>
              <w:rPr>
                <w:rFonts w:asciiTheme="minorHAnsi" w:eastAsiaTheme="minorEastAsia" w:hAnsiTheme="minorHAnsi" w:cs="Arial"/>
                <w:b/>
                <w:bCs/>
                <w:sz w:val="20"/>
                <w:szCs w:val="20"/>
                <w:lang w:val="en-US" w:eastAsia="zh-CN"/>
              </w:rPr>
            </w:pPr>
            <w:r>
              <w:rPr>
                <w:rFonts w:asciiTheme="minorHAnsi" w:eastAsiaTheme="minorEastAsia" w:hAnsiTheme="minorHAnsi" w:cs="Arial"/>
                <w:b/>
                <w:bCs/>
                <w:sz w:val="20"/>
                <w:szCs w:val="20"/>
                <w:lang w:val="en-US" w:eastAsia="zh-CN"/>
              </w:rPr>
              <w:t>Grammar</w:t>
            </w:r>
          </w:p>
          <w:p w:rsidR="008A6F01" w:rsidRPr="008A6F01" w:rsidRDefault="008A6F01" w:rsidP="00BB3282">
            <w:pPr>
              <w:tabs>
                <w:tab w:val="left" w:pos="1222"/>
              </w:tabs>
              <w:spacing w:before="120" w:after="120" w:line="264" w:lineRule="auto"/>
              <w:ind w:right="-109"/>
              <w:rPr>
                <w:rFonts w:asciiTheme="minorHAnsi" w:eastAsiaTheme="minorEastAsia" w:hAnsiTheme="minorHAnsi" w:cstheme="minorBidi"/>
                <w:bCs/>
                <w:sz w:val="22"/>
                <w:szCs w:val="20"/>
                <w:lang w:eastAsia="zh-CN"/>
              </w:rPr>
            </w:pPr>
            <w:r w:rsidRPr="008A6F01">
              <w:rPr>
                <w:rFonts w:asciiTheme="minorHAnsi" w:eastAsiaTheme="minorEastAsia" w:hAnsiTheme="minorHAnsi" w:cstheme="minorBidi"/>
                <w:bCs/>
                <w:sz w:val="20"/>
                <w:szCs w:val="20"/>
                <w:lang w:eastAsia="zh-CN"/>
              </w:rPr>
              <w:t>Constructions</w:t>
            </w:r>
            <w:r w:rsidRPr="008A6F01">
              <w:rPr>
                <w:rFonts w:asciiTheme="minorHAnsi" w:eastAsiaTheme="minorEastAsia" w:hAnsiTheme="minorHAnsi" w:cstheme="minorBidi"/>
                <w:bCs/>
                <w:sz w:val="22"/>
                <w:szCs w:val="20"/>
                <w:lang w:eastAsia="zh-CN"/>
              </w:rPr>
              <w:tab/>
            </w:r>
            <w:r w:rsidRPr="008A6F01">
              <w:rPr>
                <w:rFonts w:ascii="SimSun" w:eastAsia="SimSun" w:hAnsi="SimSun" w:cstheme="minorBidi"/>
                <w:bCs/>
                <w:color w:val="000000"/>
                <w:spacing w:val="20"/>
                <w:sz w:val="20"/>
                <w:szCs w:val="20"/>
                <w:lang w:eastAsia="zh-CN"/>
              </w:rPr>
              <w:t>有的…,有的…,</w:t>
            </w:r>
            <w:r w:rsidRPr="008A6F01">
              <w:rPr>
                <w:rFonts w:ascii="SimSun" w:eastAsia="SimSun" w:hAnsi="SimSun" w:cstheme="minorBidi"/>
                <w:bCs/>
                <w:color w:val="000000"/>
                <w:spacing w:val="20"/>
                <w:sz w:val="20"/>
                <w:szCs w:val="20"/>
                <w:lang w:eastAsia="zh-CN"/>
              </w:rPr>
              <w:br/>
            </w:r>
            <w:r w:rsidR="00BB3282">
              <w:rPr>
                <w:rFonts w:ascii="SimSun" w:eastAsia="SimSun" w:hAnsi="SimSun" w:cstheme="minorBidi"/>
                <w:bCs/>
                <w:color w:val="000000"/>
                <w:spacing w:val="20"/>
                <w:sz w:val="20"/>
                <w:szCs w:val="20"/>
                <w:lang w:eastAsia="zh-CN"/>
              </w:rPr>
              <w:tab/>
            </w:r>
            <w:r w:rsidRPr="008A6F01">
              <w:rPr>
                <w:rFonts w:ascii="SimSun" w:eastAsia="SimSun" w:hAnsi="SimSun" w:cstheme="minorBidi"/>
                <w:bCs/>
                <w:color w:val="000000"/>
                <w:spacing w:val="20"/>
                <w:sz w:val="20"/>
                <w:szCs w:val="20"/>
                <w:lang w:eastAsia="zh-CN"/>
              </w:rPr>
              <w:t xml:space="preserve">一…就…, </w:t>
            </w:r>
            <w:r w:rsidRPr="008A6F01">
              <w:rPr>
                <w:rFonts w:ascii="SimSun" w:eastAsia="SimSun" w:hAnsi="SimSun" w:cstheme="minorBidi"/>
                <w:bCs/>
                <w:color w:val="000000"/>
                <w:spacing w:val="20"/>
                <w:sz w:val="20"/>
                <w:szCs w:val="20"/>
                <w:lang w:eastAsia="zh-CN"/>
              </w:rPr>
              <w:br/>
            </w:r>
            <w:r w:rsidR="00BB3282">
              <w:rPr>
                <w:rFonts w:ascii="SimSun" w:eastAsia="SimSun" w:hAnsi="SimSun" w:cstheme="minorBidi"/>
                <w:bCs/>
                <w:color w:val="000000"/>
                <w:sz w:val="20"/>
                <w:szCs w:val="20"/>
                <w:lang w:eastAsia="zh-CN"/>
              </w:rPr>
              <w:tab/>
            </w:r>
            <w:r w:rsidRPr="008A6F01">
              <w:rPr>
                <w:rFonts w:ascii="SimSun" w:eastAsia="SimSun" w:hAnsi="SimSun" w:cstheme="minorBidi"/>
                <w:bCs/>
                <w:color w:val="000000"/>
                <w:sz w:val="20"/>
                <w:szCs w:val="20"/>
                <w:lang w:eastAsia="zh-CN"/>
              </w:rPr>
              <w:t>是…的</w:t>
            </w:r>
          </w:p>
          <w:p w:rsidR="008A6F01" w:rsidRPr="008A6F01" w:rsidRDefault="008A6F01" w:rsidP="00BB3282">
            <w:pPr>
              <w:tabs>
                <w:tab w:val="left" w:pos="1222"/>
              </w:tabs>
              <w:spacing w:before="120" w:after="120" w:line="264" w:lineRule="auto"/>
              <w:rPr>
                <w:rFonts w:ascii="SimSun" w:eastAsia="SimSun" w:hAnsi="SimSun" w:cstheme="minorBidi"/>
                <w:bCs/>
                <w:iCs/>
                <w:color w:val="000000"/>
                <w:sz w:val="22"/>
                <w:lang w:eastAsia="zh-CN"/>
              </w:rPr>
            </w:pPr>
            <w:r w:rsidRPr="008A6F01">
              <w:rPr>
                <w:rFonts w:ascii="Calibri" w:eastAsia="SimSun" w:hAnsi="Calibri" w:cstheme="minorBidi"/>
                <w:sz w:val="20"/>
                <w:szCs w:val="20"/>
                <w:lang w:eastAsia="zh-CN"/>
              </w:rPr>
              <w:t>Pronouns</w:t>
            </w:r>
            <w:r w:rsidRPr="008A6F01">
              <w:rPr>
                <w:rFonts w:asciiTheme="minorHAnsi" w:eastAsiaTheme="minorEastAsia" w:hAnsiTheme="minorHAnsi" w:cstheme="minorBidi"/>
                <w:bCs/>
                <w:sz w:val="22"/>
                <w:szCs w:val="20"/>
                <w:lang w:eastAsia="zh-CN"/>
              </w:rPr>
              <w:tab/>
            </w:r>
            <w:r w:rsidRPr="008A6F01">
              <w:rPr>
                <w:rFonts w:ascii="SimSun" w:eastAsia="SimSun" w:hAnsi="SimSun" w:cstheme="minorBidi"/>
                <w:bCs/>
                <w:iCs/>
                <w:color w:val="000000"/>
                <w:sz w:val="20"/>
                <w:szCs w:val="20"/>
                <w:lang w:eastAsia="zh-CN"/>
              </w:rPr>
              <w:t>自己,其他</w:t>
            </w:r>
          </w:p>
          <w:p w:rsidR="008A6F01" w:rsidRPr="008A6F01" w:rsidRDefault="008A6F01" w:rsidP="00BB3282">
            <w:pPr>
              <w:tabs>
                <w:tab w:val="left" w:pos="1222"/>
              </w:tabs>
              <w:spacing w:before="120" w:after="120" w:line="264" w:lineRule="auto"/>
              <w:rPr>
                <w:rFonts w:ascii="Calibri" w:eastAsia="SimSun" w:hAnsi="Calibri" w:cstheme="minorBidi"/>
                <w:bCs/>
                <w:spacing w:val="20"/>
                <w:sz w:val="22"/>
                <w:lang w:eastAsia="zh-CN"/>
              </w:rPr>
            </w:pPr>
            <w:r w:rsidRPr="008A6F01">
              <w:rPr>
                <w:rFonts w:ascii="Calibri" w:eastAsia="SimSun" w:hAnsi="Calibri" w:cstheme="minorBidi"/>
                <w:sz w:val="20"/>
                <w:szCs w:val="20"/>
                <w:lang w:eastAsia="zh-CN"/>
              </w:rPr>
              <w:t xml:space="preserve">Verb + </w:t>
            </w:r>
            <w:r w:rsidRPr="008A6F01">
              <w:rPr>
                <w:rFonts w:ascii="Calibri" w:eastAsia="SimSun" w:hAnsi="Calibri" w:cstheme="minorBidi"/>
                <w:sz w:val="20"/>
                <w:szCs w:val="20"/>
                <w:lang w:eastAsia="zh-CN"/>
              </w:rPr>
              <w:br/>
              <w:t>directional</w:t>
            </w:r>
            <w:r w:rsidRPr="008A6F01">
              <w:rPr>
                <w:rFonts w:ascii="Calibri" w:eastAsia="SimSun" w:hAnsi="Calibri" w:cstheme="minorBidi"/>
                <w:sz w:val="22"/>
                <w:szCs w:val="20"/>
                <w:lang w:eastAsia="zh-CN"/>
              </w:rPr>
              <w:t xml:space="preserve"> </w:t>
            </w:r>
            <w:r w:rsidRPr="008A6F01">
              <w:rPr>
                <w:rFonts w:ascii="Calibri" w:eastAsia="SimSun" w:hAnsi="Calibri" w:cstheme="minorBidi"/>
                <w:sz w:val="22"/>
                <w:szCs w:val="20"/>
                <w:lang w:eastAsia="zh-CN"/>
              </w:rPr>
              <w:br/>
            </w:r>
            <w:r w:rsidRPr="008A6F01">
              <w:rPr>
                <w:rFonts w:ascii="Calibri" w:eastAsia="SimSun" w:hAnsi="Calibri" w:cstheme="minorBidi"/>
                <w:sz w:val="20"/>
                <w:szCs w:val="20"/>
                <w:lang w:eastAsia="zh-CN"/>
              </w:rPr>
              <w:t>compliment</w:t>
            </w:r>
            <w:r w:rsidRPr="008A6F01">
              <w:rPr>
                <w:rFonts w:ascii="Calibri" w:eastAsia="SimSun" w:hAnsi="Calibri" w:cstheme="minorBidi"/>
                <w:sz w:val="22"/>
                <w:szCs w:val="20"/>
                <w:lang w:eastAsia="zh-CN"/>
              </w:rPr>
              <w:tab/>
            </w:r>
            <w:r w:rsidRPr="008A6F01">
              <w:rPr>
                <w:rFonts w:ascii="SimSun" w:eastAsia="SimSun" w:hAnsi="SimSun" w:cstheme="minorBidi"/>
                <w:bCs/>
                <w:spacing w:val="20"/>
                <w:sz w:val="20"/>
                <w:szCs w:val="20"/>
                <w:lang w:eastAsia="zh-CN"/>
              </w:rPr>
              <w:t>拿来,进去,</w:t>
            </w:r>
            <w:r w:rsidRPr="008A6F01">
              <w:rPr>
                <w:rFonts w:ascii="Calibri" w:eastAsia="SimSun" w:hAnsi="Calibri" w:cstheme="minorBidi"/>
                <w:bCs/>
                <w:spacing w:val="20"/>
                <w:sz w:val="22"/>
                <w:lang w:eastAsia="zh-CN"/>
              </w:rPr>
              <w:br/>
            </w:r>
            <w:r w:rsidRPr="008A6F01">
              <w:rPr>
                <w:rFonts w:ascii="Calibri" w:eastAsia="SimSun" w:hAnsi="Calibri" w:cstheme="minorBidi"/>
                <w:bCs/>
                <w:spacing w:val="20"/>
                <w:sz w:val="22"/>
                <w:lang w:eastAsia="zh-CN"/>
              </w:rPr>
              <w:tab/>
            </w:r>
            <w:r w:rsidRPr="008A6F01">
              <w:rPr>
                <w:rFonts w:ascii="SimSun" w:eastAsia="SimSun" w:hAnsi="SimSun" w:cstheme="minorBidi"/>
                <w:bCs/>
                <w:spacing w:val="20"/>
                <w:sz w:val="20"/>
                <w:szCs w:val="20"/>
                <w:lang w:eastAsia="zh-CN"/>
              </w:rPr>
              <w:t>打开,下来</w:t>
            </w:r>
          </w:p>
          <w:p w:rsidR="008A6F01" w:rsidRPr="008A6F01" w:rsidRDefault="008A6F01" w:rsidP="00BB3282">
            <w:pPr>
              <w:tabs>
                <w:tab w:val="left" w:pos="1222"/>
              </w:tabs>
              <w:spacing w:before="120" w:after="120" w:line="264" w:lineRule="auto"/>
              <w:rPr>
                <w:rFonts w:ascii="Calibri" w:eastAsia="SimSun" w:hAnsi="Calibri" w:cstheme="minorBidi"/>
                <w:bCs/>
                <w:spacing w:val="20"/>
                <w:sz w:val="22"/>
                <w:lang w:eastAsia="zh-CN"/>
              </w:rPr>
            </w:pPr>
            <w:r w:rsidRPr="008A6F01">
              <w:rPr>
                <w:rFonts w:ascii="Calibri" w:eastAsia="SimSun" w:hAnsi="Calibri" w:cstheme="minorBidi"/>
                <w:sz w:val="20"/>
                <w:szCs w:val="20"/>
                <w:lang w:eastAsia="zh-CN"/>
              </w:rPr>
              <w:t>Verb +</w:t>
            </w:r>
            <w:r w:rsidRPr="008A6F01">
              <w:rPr>
                <w:rFonts w:ascii="Calibri" w:eastAsia="SimSun" w:hAnsi="Calibri" w:cstheme="minorBidi"/>
                <w:sz w:val="20"/>
                <w:szCs w:val="20"/>
                <w:lang w:eastAsia="zh-CN"/>
              </w:rPr>
              <w:br/>
              <w:t>prepositions</w:t>
            </w:r>
            <w:r w:rsidRPr="008A6F01">
              <w:rPr>
                <w:rFonts w:ascii="Calibri" w:eastAsia="SimSun" w:hAnsi="Calibri" w:cstheme="minorBidi"/>
                <w:sz w:val="22"/>
                <w:szCs w:val="20"/>
                <w:lang w:eastAsia="zh-CN"/>
              </w:rPr>
              <w:tab/>
            </w:r>
            <w:r w:rsidRPr="008A6F01">
              <w:rPr>
                <w:rFonts w:ascii="SimSun" w:eastAsia="SimSun" w:hAnsi="SimSun" w:cstheme="minorBidi"/>
                <w:bCs/>
                <w:sz w:val="20"/>
                <w:szCs w:val="20"/>
                <w:lang w:eastAsia="zh-CN"/>
              </w:rPr>
              <w:t>让,给,对,把</w:t>
            </w:r>
          </w:p>
          <w:p w:rsidR="00590003" w:rsidRDefault="00590003" w:rsidP="006B2F1C">
            <w:pPr>
              <w:spacing w:before="120"/>
              <w:rPr>
                <w:rFonts w:asciiTheme="minorHAnsi" w:hAnsiTheme="minorHAnsi" w:cs="Arial"/>
                <w:b/>
                <w:sz w:val="20"/>
                <w:szCs w:val="20"/>
                <w:lang w:val="en-US"/>
              </w:rPr>
            </w:pPr>
            <w:r>
              <w:rPr>
                <w:rFonts w:asciiTheme="minorHAnsi" w:hAnsiTheme="minorHAnsi" w:cs="Arial"/>
                <w:b/>
                <w:sz w:val="20"/>
                <w:szCs w:val="20"/>
                <w:lang w:val="en-US"/>
              </w:rPr>
              <w:t xml:space="preserve">Sound </w:t>
            </w:r>
            <w:r w:rsidRPr="00A976E7">
              <w:rPr>
                <w:rFonts w:asciiTheme="minorHAnsi" w:eastAsiaTheme="minorEastAsia" w:hAnsiTheme="minorHAnsi" w:cs="Arial"/>
                <w:b/>
                <w:bCs/>
                <w:sz w:val="20"/>
                <w:szCs w:val="20"/>
                <w:lang w:val="en-US" w:eastAsia="zh-CN"/>
              </w:rPr>
              <w:t>and</w:t>
            </w:r>
            <w:r>
              <w:rPr>
                <w:rFonts w:asciiTheme="minorHAnsi" w:hAnsiTheme="minorHAnsi" w:cs="Arial"/>
                <w:b/>
                <w:sz w:val="20"/>
                <w:szCs w:val="20"/>
                <w:lang w:val="en-US"/>
              </w:rPr>
              <w:t xml:space="preserve"> writing systems</w:t>
            </w:r>
          </w:p>
          <w:p w:rsidR="00590003" w:rsidRDefault="00590003" w:rsidP="006B2F1C">
            <w:pPr>
              <w:ind w:left="-7"/>
              <w:rPr>
                <w:rFonts w:asciiTheme="minorHAnsi" w:hAnsiTheme="minorHAnsi" w:cs="Arial"/>
                <w:sz w:val="20"/>
                <w:szCs w:val="20"/>
                <w:lang w:val="en-US"/>
              </w:rPr>
            </w:pPr>
            <w:r w:rsidRPr="00A976E7">
              <w:rPr>
                <w:rFonts w:asciiTheme="minorHAnsi" w:hAnsiTheme="minorHAnsi" w:cs="Arial"/>
                <w:sz w:val="20"/>
                <w:szCs w:val="20"/>
                <w:lang w:val="en-US"/>
              </w:rPr>
              <w:t>Consolidation of sounds an</w:t>
            </w:r>
            <w:r>
              <w:rPr>
                <w:rFonts w:asciiTheme="minorHAnsi" w:hAnsiTheme="minorHAnsi" w:cs="Arial"/>
                <w:sz w:val="20"/>
                <w:szCs w:val="20"/>
                <w:lang w:val="en-US"/>
              </w:rPr>
              <w:t>d</w:t>
            </w:r>
            <w:r w:rsidR="004F2BC9">
              <w:rPr>
                <w:rFonts w:asciiTheme="minorHAnsi" w:hAnsiTheme="minorHAnsi" w:cs="Arial"/>
                <w:sz w:val="20"/>
                <w:szCs w:val="20"/>
                <w:lang w:val="en-US"/>
              </w:rPr>
              <w:t xml:space="preserve"> writing systems of Chinese</w:t>
            </w: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6B2F1C">
            <w:pPr>
              <w:ind w:left="-7"/>
              <w:rPr>
                <w:rFonts w:asciiTheme="minorHAnsi" w:hAnsiTheme="minorHAnsi" w:cs="Arial"/>
                <w:sz w:val="20"/>
                <w:szCs w:val="20"/>
                <w:lang w:val="en-US"/>
              </w:rPr>
            </w:pPr>
          </w:p>
          <w:p w:rsidR="00A20753" w:rsidRDefault="00A20753" w:rsidP="00A20753">
            <w:pPr>
              <w:ind w:left="-7"/>
              <w:rPr>
                <w:rFonts w:asciiTheme="minorHAnsi" w:hAnsiTheme="minorHAnsi" w:cs="Arial"/>
                <w:sz w:val="20"/>
                <w:szCs w:val="20"/>
                <w:lang w:val="en-US"/>
              </w:rPr>
            </w:pPr>
            <w:r>
              <w:rPr>
                <w:rFonts w:asciiTheme="minorHAnsi" w:hAnsiTheme="minorHAnsi" w:cs="Arial"/>
                <w:b/>
                <w:sz w:val="20"/>
                <w:szCs w:val="20"/>
                <w:lang w:val="en-US"/>
              </w:rPr>
              <w:lastRenderedPageBreak/>
              <w:t>Linguistic resources</w:t>
            </w:r>
          </w:p>
          <w:p w:rsidR="00A20753" w:rsidRDefault="00A20753" w:rsidP="00A20753">
            <w:pPr>
              <w:spacing w:before="120"/>
              <w:rPr>
                <w:rFonts w:asciiTheme="minorHAnsi" w:eastAsiaTheme="minorEastAsia" w:hAnsiTheme="minorHAnsi" w:cs="Arial"/>
                <w:b/>
                <w:bCs/>
                <w:sz w:val="20"/>
                <w:szCs w:val="20"/>
                <w:lang w:val="en-US" w:eastAsia="zh-CN"/>
              </w:rPr>
            </w:pPr>
            <w:r>
              <w:rPr>
                <w:rFonts w:asciiTheme="minorHAnsi" w:eastAsiaTheme="minorEastAsia" w:hAnsiTheme="minorHAnsi" w:cs="Arial"/>
                <w:b/>
                <w:bCs/>
                <w:sz w:val="20"/>
                <w:szCs w:val="20"/>
                <w:lang w:val="en-US" w:eastAsia="zh-CN"/>
              </w:rPr>
              <w:t>Grammar</w:t>
            </w:r>
          </w:p>
          <w:p w:rsidR="00E642EB" w:rsidRPr="008A6F01" w:rsidRDefault="00E642EB" w:rsidP="00E642EB">
            <w:pPr>
              <w:tabs>
                <w:tab w:val="left" w:pos="1222"/>
              </w:tabs>
              <w:spacing w:before="120" w:after="120" w:line="264" w:lineRule="auto"/>
              <w:ind w:right="-109"/>
              <w:rPr>
                <w:rFonts w:asciiTheme="minorHAnsi" w:eastAsiaTheme="minorEastAsia" w:hAnsiTheme="minorHAnsi" w:cstheme="minorBidi"/>
                <w:bCs/>
                <w:sz w:val="22"/>
                <w:szCs w:val="20"/>
                <w:lang w:eastAsia="zh-CN"/>
              </w:rPr>
            </w:pPr>
            <w:r w:rsidRPr="008A6F01">
              <w:rPr>
                <w:rFonts w:asciiTheme="minorHAnsi" w:eastAsiaTheme="minorEastAsia" w:hAnsiTheme="minorHAnsi" w:cstheme="minorBidi"/>
                <w:bCs/>
                <w:sz w:val="20"/>
                <w:szCs w:val="20"/>
                <w:lang w:eastAsia="zh-CN"/>
              </w:rPr>
              <w:t>Constructions</w:t>
            </w:r>
            <w:r w:rsidRPr="008A6F01">
              <w:rPr>
                <w:rFonts w:asciiTheme="minorHAnsi" w:eastAsiaTheme="minorEastAsia" w:hAnsiTheme="minorHAnsi" w:cstheme="minorBidi"/>
                <w:bCs/>
                <w:sz w:val="22"/>
                <w:szCs w:val="20"/>
                <w:lang w:eastAsia="zh-CN"/>
              </w:rPr>
              <w:tab/>
            </w:r>
            <w:r w:rsidRPr="008A6F01">
              <w:rPr>
                <w:rFonts w:ascii="SimSun" w:eastAsia="SimSun" w:hAnsi="SimSun" w:cstheme="minorBidi"/>
                <w:bCs/>
                <w:color w:val="000000"/>
                <w:spacing w:val="20"/>
                <w:sz w:val="20"/>
                <w:szCs w:val="20"/>
                <w:lang w:eastAsia="zh-CN"/>
              </w:rPr>
              <w:t>有的…,有的…,</w:t>
            </w:r>
            <w:r w:rsidRPr="008A6F01">
              <w:rPr>
                <w:rFonts w:ascii="SimSun" w:eastAsia="SimSun" w:hAnsi="SimSun" w:cstheme="minorBidi"/>
                <w:bCs/>
                <w:color w:val="000000"/>
                <w:spacing w:val="20"/>
                <w:sz w:val="20"/>
                <w:szCs w:val="20"/>
                <w:lang w:eastAsia="zh-CN"/>
              </w:rPr>
              <w:br/>
            </w:r>
            <w:r>
              <w:rPr>
                <w:rFonts w:ascii="SimSun" w:eastAsia="SimSun" w:hAnsi="SimSun" w:cstheme="minorBidi"/>
                <w:bCs/>
                <w:color w:val="000000"/>
                <w:spacing w:val="20"/>
                <w:sz w:val="20"/>
                <w:szCs w:val="20"/>
                <w:lang w:eastAsia="zh-CN"/>
              </w:rPr>
              <w:tab/>
            </w:r>
            <w:r w:rsidRPr="008A6F01">
              <w:rPr>
                <w:rFonts w:ascii="SimSun" w:eastAsia="SimSun" w:hAnsi="SimSun" w:cstheme="minorBidi"/>
                <w:bCs/>
                <w:color w:val="000000"/>
                <w:spacing w:val="20"/>
                <w:sz w:val="20"/>
                <w:szCs w:val="20"/>
                <w:lang w:eastAsia="zh-CN"/>
              </w:rPr>
              <w:t xml:space="preserve">一…就…, </w:t>
            </w:r>
            <w:r w:rsidRPr="008A6F01">
              <w:rPr>
                <w:rFonts w:ascii="SimSun" w:eastAsia="SimSun" w:hAnsi="SimSun" w:cstheme="minorBidi"/>
                <w:bCs/>
                <w:color w:val="000000"/>
                <w:spacing w:val="20"/>
                <w:sz w:val="20"/>
                <w:szCs w:val="20"/>
                <w:lang w:eastAsia="zh-CN"/>
              </w:rPr>
              <w:br/>
            </w:r>
            <w:r>
              <w:rPr>
                <w:rFonts w:ascii="SimSun" w:eastAsia="SimSun" w:hAnsi="SimSun" w:cstheme="minorBidi"/>
                <w:bCs/>
                <w:color w:val="000000"/>
                <w:sz w:val="20"/>
                <w:szCs w:val="20"/>
                <w:lang w:eastAsia="zh-CN"/>
              </w:rPr>
              <w:tab/>
            </w:r>
            <w:r w:rsidRPr="008A6F01">
              <w:rPr>
                <w:rFonts w:ascii="SimSun" w:eastAsia="SimSun" w:hAnsi="SimSun" w:cstheme="minorBidi"/>
                <w:bCs/>
                <w:color w:val="000000"/>
                <w:sz w:val="20"/>
                <w:szCs w:val="20"/>
                <w:lang w:eastAsia="zh-CN"/>
              </w:rPr>
              <w:t>是…的</w:t>
            </w:r>
          </w:p>
          <w:p w:rsidR="00E642EB" w:rsidRPr="008A6F01" w:rsidRDefault="00E642EB" w:rsidP="00E642EB">
            <w:pPr>
              <w:tabs>
                <w:tab w:val="left" w:pos="1222"/>
              </w:tabs>
              <w:spacing w:before="120" w:after="120" w:line="264" w:lineRule="auto"/>
              <w:rPr>
                <w:rFonts w:ascii="SimSun" w:eastAsia="SimSun" w:hAnsi="SimSun" w:cstheme="minorBidi"/>
                <w:bCs/>
                <w:iCs/>
                <w:color w:val="000000"/>
                <w:sz w:val="22"/>
                <w:lang w:eastAsia="zh-CN"/>
              </w:rPr>
            </w:pPr>
            <w:r w:rsidRPr="008A6F01">
              <w:rPr>
                <w:rFonts w:ascii="Calibri" w:eastAsia="SimSun" w:hAnsi="Calibri" w:cstheme="minorBidi"/>
                <w:sz w:val="20"/>
                <w:szCs w:val="20"/>
                <w:lang w:eastAsia="zh-CN"/>
              </w:rPr>
              <w:t>Pronouns</w:t>
            </w:r>
            <w:r w:rsidRPr="008A6F01">
              <w:rPr>
                <w:rFonts w:asciiTheme="minorHAnsi" w:eastAsiaTheme="minorEastAsia" w:hAnsiTheme="minorHAnsi" w:cstheme="minorBidi"/>
                <w:bCs/>
                <w:sz w:val="22"/>
                <w:szCs w:val="20"/>
                <w:lang w:eastAsia="zh-CN"/>
              </w:rPr>
              <w:tab/>
            </w:r>
            <w:r w:rsidRPr="008A6F01">
              <w:rPr>
                <w:rFonts w:ascii="SimSun" w:eastAsia="SimSun" w:hAnsi="SimSun" w:cstheme="minorBidi"/>
                <w:bCs/>
                <w:iCs/>
                <w:color w:val="000000"/>
                <w:sz w:val="20"/>
                <w:szCs w:val="20"/>
                <w:lang w:eastAsia="zh-CN"/>
              </w:rPr>
              <w:t>自己,其他</w:t>
            </w:r>
          </w:p>
          <w:p w:rsidR="00E642EB" w:rsidRPr="008A6F01" w:rsidRDefault="00E642EB" w:rsidP="00E642EB">
            <w:pPr>
              <w:tabs>
                <w:tab w:val="left" w:pos="1222"/>
              </w:tabs>
              <w:spacing w:before="120" w:after="120" w:line="264" w:lineRule="auto"/>
              <w:rPr>
                <w:rFonts w:ascii="Calibri" w:eastAsia="SimSun" w:hAnsi="Calibri" w:cstheme="minorBidi"/>
                <w:bCs/>
                <w:spacing w:val="20"/>
                <w:sz w:val="22"/>
                <w:lang w:eastAsia="zh-CN"/>
              </w:rPr>
            </w:pPr>
            <w:r w:rsidRPr="008A6F01">
              <w:rPr>
                <w:rFonts w:ascii="Calibri" w:eastAsia="SimSun" w:hAnsi="Calibri" w:cstheme="minorBidi"/>
                <w:sz w:val="20"/>
                <w:szCs w:val="20"/>
                <w:lang w:eastAsia="zh-CN"/>
              </w:rPr>
              <w:t xml:space="preserve">Verb + </w:t>
            </w:r>
            <w:r w:rsidRPr="008A6F01">
              <w:rPr>
                <w:rFonts w:ascii="Calibri" w:eastAsia="SimSun" w:hAnsi="Calibri" w:cstheme="minorBidi"/>
                <w:sz w:val="20"/>
                <w:szCs w:val="20"/>
                <w:lang w:eastAsia="zh-CN"/>
              </w:rPr>
              <w:br/>
              <w:t>directional</w:t>
            </w:r>
            <w:r w:rsidRPr="008A6F01">
              <w:rPr>
                <w:rFonts w:ascii="Calibri" w:eastAsia="SimSun" w:hAnsi="Calibri" w:cstheme="minorBidi"/>
                <w:sz w:val="22"/>
                <w:szCs w:val="20"/>
                <w:lang w:eastAsia="zh-CN"/>
              </w:rPr>
              <w:t xml:space="preserve"> </w:t>
            </w:r>
            <w:r w:rsidRPr="008A6F01">
              <w:rPr>
                <w:rFonts w:ascii="Calibri" w:eastAsia="SimSun" w:hAnsi="Calibri" w:cstheme="minorBidi"/>
                <w:sz w:val="22"/>
                <w:szCs w:val="20"/>
                <w:lang w:eastAsia="zh-CN"/>
              </w:rPr>
              <w:br/>
            </w:r>
            <w:r w:rsidRPr="008A6F01">
              <w:rPr>
                <w:rFonts w:ascii="Calibri" w:eastAsia="SimSun" w:hAnsi="Calibri" w:cstheme="minorBidi"/>
                <w:sz w:val="20"/>
                <w:szCs w:val="20"/>
                <w:lang w:eastAsia="zh-CN"/>
              </w:rPr>
              <w:t>compliment</w:t>
            </w:r>
            <w:r w:rsidRPr="008A6F01">
              <w:rPr>
                <w:rFonts w:ascii="Calibri" w:eastAsia="SimSun" w:hAnsi="Calibri" w:cstheme="minorBidi"/>
                <w:sz w:val="22"/>
                <w:szCs w:val="20"/>
                <w:lang w:eastAsia="zh-CN"/>
              </w:rPr>
              <w:tab/>
            </w:r>
            <w:r w:rsidRPr="008A6F01">
              <w:rPr>
                <w:rFonts w:ascii="SimSun" w:eastAsia="SimSun" w:hAnsi="SimSun" w:cstheme="minorBidi"/>
                <w:bCs/>
                <w:spacing w:val="20"/>
                <w:sz w:val="20"/>
                <w:szCs w:val="20"/>
                <w:lang w:eastAsia="zh-CN"/>
              </w:rPr>
              <w:t>拿来,进去,</w:t>
            </w:r>
            <w:r w:rsidRPr="008A6F01">
              <w:rPr>
                <w:rFonts w:ascii="Calibri" w:eastAsia="SimSun" w:hAnsi="Calibri" w:cstheme="minorBidi"/>
                <w:bCs/>
                <w:spacing w:val="20"/>
                <w:sz w:val="22"/>
                <w:lang w:eastAsia="zh-CN"/>
              </w:rPr>
              <w:br/>
            </w:r>
            <w:r w:rsidRPr="008A6F01">
              <w:rPr>
                <w:rFonts w:ascii="Calibri" w:eastAsia="SimSun" w:hAnsi="Calibri" w:cstheme="minorBidi"/>
                <w:bCs/>
                <w:spacing w:val="20"/>
                <w:sz w:val="22"/>
                <w:lang w:eastAsia="zh-CN"/>
              </w:rPr>
              <w:tab/>
            </w:r>
            <w:r w:rsidRPr="008A6F01">
              <w:rPr>
                <w:rFonts w:ascii="SimSun" w:eastAsia="SimSun" w:hAnsi="SimSun" w:cstheme="minorBidi"/>
                <w:bCs/>
                <w:spacing w:val="20"/>
                <w:sz w:val="20"/>
                <w:szCs w:val="20"/>
                <w:lang w:eastAsia="zh-CN"/>
              </w:rPr>
              <w:t>打开,下来</w:t>
            </w:r>
          </w:p>
          <w:p w:rsidR="00E642EB" w:rsidRPr="008A6F01" w:rsidRDefault="00E642EB" w:rsidP="00E642EB">
            <w:pPr>
              <w:tabs>
                <w:tab w:val="left" w:pos="1222"/>
              </w:tabs>
              <w:spacing w:before="120" w:after="120" w:line="264" w:lineRule="auto"/>
              <w:rPr>
                <w:rFonts w:ascii="Calibri" w:eastAsia="SimSun" w:hAnsi="Calibri" w:cstheme="minorBidi"/>
                <w:bCs/>
                <w:spacing w:val="20"/>
                <w:sz w:val="22"/>
                <w:lang w:eastAsia="zh-CN"/>
              </w:rPr>
            </w:pPr>
            <w:r w:rsidRPr="008A6F01">
              <w:rPr>
                <w:rFonts w:ascii="Calibri" w:eastAsia="SimSun" w:hAnsi="Calibri" w:cstheme="minorBidi"/>
                <w:sz w:val="20"/>
                <w:szCs w:val="20"/>
                <w:lang w:eastAsia="zh-CN"/>
              </w:rPr>
              <w:t>Verb +</w:t>
            </w:r>
            <w:r w:rsidRPr="008A6F01">
              <w:rPr>
                <w:rFonts w:ascii="Calibri" w:eastAsia="SimSun" w:hAnsi="Calibri" w:cstheme="minorBidi"/>
                <w:sz w:val="20"/>
                <w:szCs w:val="20"/>
                <w:lang w:eastAsia="zh-CN"/>
              </w:rPr>
              <w:br/>
              <w:t>prepositions</w:t>
            </w:r>
            <w:r w:rsidRPr="008A6F01">
              <w:rPr>
                <w:rFonts w:ascii="Calibri" w:eastAsia="SimSun" w:hAnsi="Calibri" w:cstheme="minorBidi"/>
                <w:sz w:val="22"/>
                <w:szCs w:val="20"/>
                <w:lang w:eastAsia="zh-CN"/>
              </w:rPr>
              <w:tab/>
            </w:r>
            <w:r w:rsidRPr="008A6F01">
              <w:rPr>
                <w:rFonts w:ascii="SimSun" w:eastAsia="SimSun" w:hAnsi="SimSun" w:cstheme="minorBidi"/>
                <w:bCs/>
                <w:sz w:val="20"/>
                <w:szCs w:val="20"/>
                <w:lang w:eastAsia="zh-CN"/>
              </w:rPr>
              <w:t>让,给,对,把</w:t>
            </w:r>
          </w:p>
          <w:p w:rsidR="00A20753" w:rsidRDefault="00A20753" w:rsidP="00A20753">
            <w:pPr>
              <w:spacing w:before="120"/>
              <w:rPr>
                <w:rFonts w:asciiTheme="minorHAnsi" w:hAnsiTheme="minorHAnsi" w:cs="Arial"/>
                <w:b/>
                <w:sz w:val="20"/>
                <w:szCs w:val="20"/>
                <w:lang w:val="en-US"/>
              </w:rPr>
            </w:pPr>
            <w:r>
              <w:rPr>
                <w:rFonts w:asciiTheme="minorHAnsi" w:hAnsiTheme="minorHAnsi" w:cs="Arial"/>
                <w:b/>
                <w:sz w:val="20"/>
                <w:szCs w:val="20"/>
                <w:lang w:val="en-US"/>
              </w:rPr>
              <w:t xml:space="preserve">Sound </w:t>
            </w:r>
            <w:r>
              <w:rPr>
                <w:rFonts w:asciiTheme="minorHAnsi" w:eastAsiaTheme="minorEastAsia" w:hAnsiTheme="minorHAnsi" w:cs="Arial"/>
                <w:b/>
                <w:bCs/>
                <w:sz w:val="20"/>
                <w:szCs w:val="20"/>
                <w:lang w:val="en-US" w:eastAsia="zh-CN"/>
              </w:rPr>
              <w:t>and</w:t>
            </w:r>
            <w:r>
              <w:rPr>
                <w:rFonts w:asciiTheme="minorHAnsi" w:hAnsiTheme="minorHAnsi" w:cs="Arial"/>
                <w:b/>
                <w:sz w:val="20"/>
                <w:szCs w:val="20"/>
                <w:lang w:val="en-US"/>
              </w:rPr>
              <w:t xml:space="preserve"> writing systems</w:t>
            </w:r>
          </w:p>
          <w:p w:rsidR="00A20753" w:rsidRPr="00837EA4" w:rsidRDefault="00A20753" w:rsidP="00A20753">
            <w:pPr>
              <w:ind w:left="-7"/>
              <w:rPr>
                <w:rFonts w:asciiTheme="minorHAnsi" w:hAnsiTheme="minorHAnsi" w:cs="Arial"/>
                <w:sz w:val="20"/>
                <w:szCs w:val="20"/>
                <w:lang w:val="en-US"/>
              </w:rPr>
            </w:pPr>
            <w:r>
              <w:rPr>
                <w:rFonts w:asciiTheme="minorHAnsi" w:hAnsiTheme="minorHAnsi" w:cs="Arial"/>
                <w:sz w:val="20"/>
                <w:szCs w:val="20"/>
                <w:lang w:val="en-US"/>
              </w:rPr>
              <w:t>Consolidation of sounds and writing systems of Chinese</w:t>
            </w:r>
          </w:p>
        </w:tc>
      </w:tr>
      <w:tr w:rsidR="00590003" w:rsidRPr="009D668B" w:rsidTr="005C79BB">
        <w:trPr>
          <w:trHeight w:val="6564"/>
        </w:trPr>
        <w:tc>
          <w:tcPr>
            <w:tcW w:w="992" w:type="dxa"/>
            <w:shd w:val="clear" w:color="auto" w:fill="E5DFEC" w:themeFill="accent4" w:themeFillTint="33"/>
            <w:vAlign w:val="center"/>
            <w:hideMark/>
          </w:tcPr>
          <w:p w:rsidR="00590003" w:rsidRDefault="00590003" w:rsidP="007045A5">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6</w:t>
            </w:r>
            <w:r w:rsidR="004F2BC9">
              <w:rPr>
                <w:rFonts w:asciiTheme="minorHAnsi" w:hAnsiTheme="minorHAnsi" w:cs="Arial"/>
                <w:sz w:val="20"/>
                <w:szCs w:val="20"/>
                <w:lang w:val="en-GB" w:eastAsia="en-US"/>
              </w:rPr>
              <w:t>–</w:t>
            </w:r>
            <w:r>
              <w:rPr>
                <w:rFonts w:asciiTheme="minorHAnsi" w:hAnsiTheme="minorHAnsi" w:cs="Arial"/>
                <w:sz w:val="20"/>
                <w:szCs w:val="20"/>
                <w:lang w:val="en-GB" w:eastAsia="en-US"/>
              </w:rPr>
              <w:t>10</w:t>
            </w:r>
          </w:p>
        </w:tc>
        <w:tc>
          <w:tcPr>
            <w:tcW w:w="2410" w:type="dxa"/>
            <w:gridSpan w:val="2"/>
          </w:tcPr>
          <w:p w:rsidR="00590003" w:rsidRPr="00A2204C" w:rsidRDefault="00590003" w:rsidP="005C79BB">
            <w:pPr>
              <w:rPr>
                <w:rFonts w:asciiTheme="minorHAnsi" w:eastAsia="MS Mincho" w:hAnsiTheme="minorHAnsi" w:cs="Arial"/>
                <w:b/>
                <w:sz w:val="20"/>
                <w:szCs w:val="20"/>
              </w:rPr>
            </w:pPr>
            <w:r w:rsidRPr="004F2BC9">
              <w:rPr>
                <w:rFonts w:asciiTheme="minorHAnsi" w:eastAsia="MS Mincho" w:hAnsiTheme="minorHAnsi" w:cs="Arial"/>
                <w:sz w:val="20"/>
                <w:szCs w:val="20"/>
              </w:rPr>
              <w:t>The Individual</w:t>
            </w:r>
            <w:r w:rsidR="004F2BC9" w:rsidRPr="004F2BC9">
              <w:rPr>
                <w:rFonts w:asciiTheme="minorHAnsi" w:eastAsia="MS Mincho" w:hAnsiTheme="minorHAnsi" w:cs="Arial"/>
                <w:sz w:val="20"/>
                <w:szCs w:val="20"/>
              </w:rPr>
              <w:t>:</w:t>
            </w:r>
            <w:r w:rsidRPr="00A2204C">
              <w:rPr>
                <w:rFonts w:asciiTheme="minorHAnsi" w:eastAsia="MS Mincho" w:hAnsiTheme="minorHAnsi" w:cs="Arial"/>
                <w:b/>
                <w:sz w:val="20"/>
                <w:szCs w:val="20"/>
              </w:rPr>
              <w:br/>
            </w:r>
            <w:r w:rsidRPr="00554E1F">
              <w:rPr>
                <w:rFonts w:asciiTheme="minorHAnsi" w:eastAsia="MS Mincho" w:hAnsiTheme="minorHAnsi" w:cs="Arial"/>
                <w:b/>
                <w:i/>
                <w:sz w:val="20"/>
                <w:szCs w:val="20"/>
              </w:rPr>
              <w:t>Relationships</w:t>
            </w:r>
            <w:r w:rsidRPr="00554E1F">
              <w:rPr>
                <w:rFonts w:asciiTheme="minorHAnsi" w:eastAsiaTheme="minorEastAsia" w:hAnsiTheme="minorHAnsi" w:cs="Arial"/>
                <w:bCs/>
                <w:i/>
                <w:sz w:val="20"/>
                <w:szCs w:val="20"/>
                <w:lang w:val="en-US" w:eastAsia="zh-CN"/>
              </w:rPr>
              <w:t xml:space="preserve"> </w:t>
            </w:r>
          </w:p>
          <w:p w:rsidR="00590003" w:rsidRDefault="00590003" w:rsidP="00DC0553">
            <w:pPr>
              <w:ind w:left="34"/>
              <w:rPr>
                <w:rFonts w:asciiTheme="minorHAnsi" w:hAnsiTheme="minorHAnsi" w:cs="Arial"/>
                <w:sz w:val="20"/>
                <w:szCs w:val="20"/>
              </w:rPr>
            </w:pPr>
            <w:r>
              <w:rPr>
                <w:rFonts w:asciiTheme="minorHAnsi" w:hAnsiTheme="minorHAnsi" w:cs="Arial"/>
                <w:sz w:val="20"/>
                <w:szCs w:val="20"/>
              </w:rPr>
              <w:t>Students</w:t>
            </w:r>
            <w:r w:rsidRPr="00A2204C">
              <w:rPr>
                <w:rFonts w:asciiTheme="minorHAnsi" w:hAnsiTheme="minorHAnsi" w:cs="Arial"/>
                <w:sz w:val="20"/>
                <w:szCs w:val="20"/>
              </w:rPr>
              <w:t xml:space="preserve"> reflect on</w:t>
            </w:r>
            <w:r>
              <w:rPr>
                <w:rFonts w:asciiTheme="minorHAnsi" w:hAnsiTheme="minorHAnsi" w:cs="Arial"/>
                <w:sz w:val="20"/>
                <w:szCs w:val="20"/>
              </w:rPr>
              <w:t>:</w:t>
            </w:r>
          </w:p>
          <w:p w:rsidR="00590003" w:rsidRPr="00A2204C" w:rsidRDefault="00590003" w:rsidP="00DC0553">
            <w:pPr>
              <w:numPr>
                <w:ilvl w:val="0"/>
                <w:numId w:val="23"/>
              </w:numPr>
              <w:ind w:left="317" w:hanging="283"/>
              <w:rPr>
                <w:rFonts w:asciiTheme="minorHAnsi" w:hAnsiTheme="minorHAnsi" w:cs="Arial"/>
                <w:sz w:val="20"/>
                <w:szCs w:val="20"/>
              </w:rPr>
            </w:pPr>
            <w:r w:rsidRPr="00A2204C">
              <w:rPr>
                <w:rFonts w:asciiTheme="minorHAnsi" w:hAnsiTheme="minorHAnsi" w:cs="Arial"/>
                <w:sz w:val="20"/>
                <w:szCs w:val="20"/>
              </w:rPr>
              <w:t xml:space="preserve">different relationships in their lives </w:t>
            </w:r>
            <w:r>
              <w:rPr>
                <w:rFonts w:asciiTheme="minorHAnsi" w:hAnsiTheme="minorHAnsi" w:cs="Arial"/>
                <w:sz w:val="20"/>
                <w:szCs w:val="20"/>
              </w:rPr>
              <w:t>– friends, family</w:t>
            </w:r>
          </w:p>
          <w:p w:rsidR="00590003" w:rsidRPr="00267C02" w:rsidRDefault="00590003" w:rsidP="006B2F1C">
            <w:pPr>
              <w:spacing w:before="120"/>
              <w:rPr>
                <w:rFonts w:asciiTheme="minorHAnsi" w:eastAsiaTheme="minorEastAsia" w:hAnsiTheme="minorHAnsi" w:cs="Arial"/>
                <w:b/>
                <w:sz w:val="20"/>
                <w:szCs w:val="20"/>
                <w:lang w:val="en-US" w:eastAsia="zh-CN"/>
              </w:rPr>
            </w:pPr>
            <w:r w:rsidRPr="00267C02">
              <w:rPr>
                <w:rFonts w:asciiTheme="minorHAnsi" w:hAnsiTheme="minorHAnsi" w:cs="Arial"/>
                <w:b/>
                <w:sz w:val="20"/>
                <w:szCs w:val="20"/>
                <w:lang w:val="en-US"/>
              </w:rPr>
              <w:t xml:space="preserve">Task </w:t>
            </w:r>
            <w:r w:rsidRPr="00267C02">
              <w:rPr>
                <w:rFonts w:asciiTheme="minorHAnsi" w:eastAsiaTheme="minorEastAsia" w:hAnsiTheme="minorHAnsi" w:cs="Arial"/>
                <w:b/>
                <w:sz w:val="20"/>
                <w:szCs w:val="20"/>
                <w:lang w:val="en-US" w:eastAsia="zh-CN"/>
              </w:rPr>
              <w:t>2</w:t>
            </w:r>
            <w:r w:rsidRPr="00267C02">
              <w:rPr>
                <w:rFonts w:asciiTheme="minorHAnsi" w:hAnsiTheme="minorHAnsi" w:cs="Arial"/>
                <w:b/>
                <w:sz w:val="20"/>
                <w:szCs w:val="20"/>
                <w:lang w:val="en-US"/>
              </w:rPr>
              <w:t xml:space="preserve">: Response: </w:t>
            </w:r>
            <w:r w:rsidRPr="00267C02">
              <w:rPr>
                <w:rFonts w:asciiTheme="minorHAnsi" w:eastAsiaTheme="minorEastAsia" w:hAnsiTheme="minorHAnsi" w:cs="Arial"/>
                <w:b/>
                <w:sz w:val="20"/>
                <w:szCs w:val="20"/>
                <w:lang w:val="en-US" w:eastAsia="zh-CN"/>
              </w:rPr>
              <w:t xml:space="preserve">Listening </w:t>
            </w:r>
            <w:r w:rsidRPr="00267C02">
              <w:rPr>
                <w:rFonts w:asciiTheme="minorHAnsi" w:hAnsiTheme="minorHAnsi" w:cs="Arial"/>
                <w:b/>
                <w:sz w:val="20"/>
                <w:szCs w:val="20"/>
                <w:lang w:val="en-US"/>
              </w:rPr>
              <w:t>(Week 8)</w:t>
            </w:r>
          </w:p>
          <w:p w:rsidR="00590003" w:rsidRDefault="00590003" w:rsidP="006B2F1C">
            <w:pPr>
              <w:spacing w:before="120"/>
              <w:rPr>
                <w:rFonts w:asciiTheme="minorHAnsi" w:hAnsiTheme="minorHAnsi" w:cs="Arial"/>
                <w:sz w:val="20"/>
                <w:szCs w:val="20"/>
                <w:lang w:val="en-GB" w:eastAsia="en-US"/>
              </w:rPr>
            </w:pPr>
            <w:r w:rsidRPr="00267C02">
              <w:rPr>
                <w:rFonts w:asciiTheme="minorHAnsi" w:hAnsiTheme="minorHAnsi" w:cs="Arial"/>
                <w:b/>
                <w:sz w:val="20"/>
                <w:szCs w:val="20"/>
                <w:lang w:val="en-US"/>
              </w:rPr>
              <w:t xml:space="preserve">Task </w:t>
            </w:r>
            <w:r w:rsidRPr="00267C02">
              <w:rPr>
                <w:rFonts w:asciiTheme="minorHAnsi" w:eastAsiaTheme="minorEastAsia" w:hAnsiTheme="minorHAnsi" w:cs="Arial"/>
                <w:b/>
                <w:sz w:val="20"/>
                <w:szCs w:val="20"/>
                <w:lang w:val="en-US" w:eastAsia="zh-CN"/>
              </w:rPr>
              <w:t>3</w:t>
            </w:r>
            <w:r w:rsidRPr="00267C02">
              <w:rPr>
                <w:rFonts w:asciiTheme="minorHAnsi" w:hAnsiTheme="minorHAnsi" w:cs="Arial"/>
                <w:b/>
                <w:sz w:val="20"/>
                <w:szCs w:val="20"/>
                <w:lang w:val="en-US"/>
              </w:rPr>
              <w:t xml:space="preserve">: </w:t>
            </w:r>
            <w:r w:rsidRPr="00267C02">
              <w:rPr>
                <w:rFonts w:asciiTheme="minorHAnsi" w:eastAsiaTheme="minorEastAsia" w:hAnsiTheme="minorHAnsi" w:cs="Arial"/>
                <w:b/>
                <w:sz w:val="20"/>
                <w:szCs w:val="20"/>
                <w:lang w:val="en-US" w:eastAsia="zh-CN"/>
              </w:rPr>
              <w:t>Response: Viewing and reading</w:t>
            </w:r>
            <w:r>
              <w:rPr>
                <w:rFonts w:asciiTheme="minorHAnsi" w:eastAsiaTheme="minorEastAsia" w:hAnsiTheme="minorHAnsi" w:cs="Arial"/>
                <w:b/>
                <w:sz w:val="20"/>
                <w:szCs w:val="20"/>
                <w:lang w:val="en-US" w:eastAsia="zh-CN"/>
              </w:rPr>
              <w:t xml:space="preserve"> </w:t>
            </w:r>
            <w:r w:rsidRPr="00267C02">
              <w:rPr>
                <w:rFonts w:asciiTheme="minorHAnsi" w:hAnsiTheme="minorHAnsi" w:cs="Arial"/>
                <w:b/>
                <w:sz w:val="20"/>
                <w:szCs w:val="20"/>
                <w:lang w:val="en-US"/>
              </w:rPr>
              <w:t>(Week 10)</w:t>
            </w:r>
          </w:p>
        </w:tc>
        <w:tc>
          <w:tcPr>
            <w:tcW w:w="3403" w:type="dxa"/>
            <w:hideMark/>
          </w:tcPr>
          <w:p w:rsidR="00590003" w:rsidRPr="00A97123" w:rsidRDefault="00590003" w:rsidP="009F5DA5">
            <w:pPr>
              <w:ind w:left="-37"/>
              <w:rPr>
                <w:rFonts w:asciiTheme="minorHAnsi" w:eastAsiaTheme="minorEastAsia" w:hAnsiTheme="minorHAnsi" w:cs="Arial"/>
                <w:sz w:val="20"/>
                <w:szCs w:val="20"/>
                <w:lang w:val="en-US" w:eastAsia="zh-CN"/>
              </w:rPr>
            </w:pPr>
            <w:r w:rsidRPr="00AE008D">
              <w:rPr>
                <w:rFonts w:asciiTheme="minorHAnsi" w:hAnsiTheme="minorHAnsi" w:cs="Arial"/>
                <w:b/>
                <w:sz w:val="20"/>
                <w:szCs w:val="20"/>
                <w:lang w:val="en-US"/>
              </w:rPr>
              <w:t>Text</w:t>
            </w:r>
            <w:r>
              <w:rPr>
                <w:rFonts w:asciiTheme="minorHAnsi" w:eastAsia="MS Mincho" w:hAnsiTheme="minorHAnsi" w:cs="Arial"/>
                <w:b/>
                <w:sz w:val="20"/>
                <w:szCs w:val="20"/>
                <w:lang w:val="en-US"/>
              </w:rPr>
              <w:t xml:space="preserve"> types and textual conventions </w:t>
            </w:r>
            <w:r>
              <w:rPr>
                <w:rFonts w:asciiTheme="minorHAnsi" w:eastAsia="MS Mincho" w:hAnsiTheme="minorHAnsi" w:cs="Arial"/>
                <w:b/>
                <w:sz w:val="20"/>
                <w:szCs w:val="20"/>
                <w:lang w:val="en-US"/>
              </w:rPr>
              <w:br/>
            </w:r>
            <w:r w:rsidR="004F2BC9">
              <w:rPr>
                <w:rFonts w:asciiTheme="minorHAnsi" w:eastAsiaTheme="minorEastAsia" w:hAnsiTheme="minorHAnsi" w:cs="Arial"/>
                <w:sz w:val="20"/>
                <w:szCs w:val="20"/>
                <w:lang w:val="en-US" w:eastAsia="zh-CN"/>
              </w:rPr>
              <w:t>A</w:t>
            </w:r>
            <w:r w:rsidRPr="00A97123">
              <w:rPr>
                <w:rFonts w:asciiTheme="minorHAnsi" w:eastAsiaTheme="minorEastAsia" w:hAnsiTheme="minorHAnsi" w:cs="Arial"/>
                <w:sz w:val="20"/>
                <w:szCs w:val="20"/>
                <w:lang w:val="en-US" w:eastAsia="zh-CN"/>
              </w:rPr>
              <w:t xml:space="preserve">ccount, </w:t>
            </w:r>
            <w:r w:rsidR="00975F63">
              <w:rPr>
                <w:rFonts w:asciiTheme="minorHAnsi" w:eastAsiaTheme="minorEastAsia" w:hAnsiTheme="minorHAnsi" w:cs="Arial"/>
                <w:sz w:val="20"/>
                <w:szCs w:val="20"/>
                <w:lang w:val="en-US" w:eastAsia="zh-CN"/>
              </w:rPr>
              <w:t>description</w:t>
            </w:r>
            <w:r w:rsidRPr="00A97123">
              <w:rPr>
                <w:rFonts w:asciiTheme="minorHAnsi" w:eastAsiaTheme="minorEastAsia" w:hAnsiTheme="minorHAnsi" w:cs="Arial"/>
                <w:sz w:val="20"/>
                <w:szCs w:val="20"/>
                <w:lang w:val="en-US" w:eastAsia="zh-CN"/>
              </w:rPr>
              <w:t xml:space="preserve">, diary entry, </w:t>
            </w:r>
            <w:r w:rsidR="00975F63">
              <w:rPr>
                <w:rFonts w:asciiTheme="minorHAnsi" w:eastAsiaTheme="minorEastAsia" w:hAnsiTheme="minorHAnsi" w:cs="Arial"/>
                <w:sz w:val="20"/>
                <w:szCs w:val="20"/>
                <w:lang w:val="en-US" w:eastAsia="zh-CN"/>
              </w:rPr>
              <w:t>letter</w:t>
            </w:r>
          </w:p>
          <w:p w:rsidR="009F5DA5" w:rsidRDefault="00590003" w:rsidP="009F5DA5">
            <w:pPr>
              <w:ind w:left="-37"/>
              <w:rPr>
                <w:rFonts w:asciiTheme="minorHAnsi" w:hAnsiTheme="minorHAnsi" w:cs="Arial"/>
                <w:sz w:val="20"/>
                <w:szCs w:val="20"/>
                <w:lang w:val="en-US"/>
              </w:rPr>
            </w:pPr>
            <w:r>
              <w:rPr>
                <w:rFonts w:asciiTheme="minorHAnsi" w:hAnsiTheme="minorHAnsi" w:cs="Arial"/>
                <w:b/>
                <w:sz w:val="20"/>
                <w:szCs w:val="20"/>
                <w:lang w:val="en-US"/>
              </w:rPr>
              <w:t>Linguistic resources</w:t>
            </w:r>
          </w:p>
          <w:p w:rsidR="00590003" w:rsidRPr="009F5DA5" w:rsidRDefault="00590003" w:rsidP="0096036B">
            <w:pPr>
              <w:spacing w:after="120"/>
              <w:ind w:left="-37"/>
              <w:rPr>
                <w:rFonts w:asciiTheme="minorHAnsi" w:hAnsiTheme="minorHAnsi" w:cs="Arial"/>
                <w:sz w:val="20"/>
                <w:szCs w:val="20"/>
                <w:lang w:val="en-US"/>
              </w:rPr>
            </w:pPr>
            <w:r>
              <w:rPr>
                <w:rFonts w:asciiTheme="minorHAnsi" w:hAnsiTheme="minorHAnsi" w:cs="Arial"/>
                <w:sz w:val="20"/>
                <w:szCs w:val="20"/>
                <w:lang w:val="en-US"/>
              </w:rPr>
              <w:t xml:space="preserve">Vocabulary and structures related to </w:t>
            </w:r>
            <w:r w:rsidR="004F2BC9">
              <w:rPr>
                <w:rFonts w:asciiTheme="minorHAnsi" w:hAnsiTheme="minorHAnsi" w:cs="Arial"/>
                <w:i/>
                <w:sz w:val="20"/>
                <w:szCs w:val="20"/>
                <w:lang w:val="en-US"/>
              </w:rPr>
              <w:t>Relationships</w:t>
            </w:r>
          </w:p>
          <w:p w:rsidR="00975F63" w:rsidRPr="00975F63" w:rsidRDefault="00975F63" w:rsidP="009F5DA5">
            <w:pPr>
              <w:spacing w:after="120"/>
              <w:ind w:left="-37"/>
              <w:rPr>
                <w:rFonts w:asciiTheme="minorHAnsi" w:eastAsiaTheme="minorEastAsia" w:hAnsiTheme="minorHAnsi" w:cs="Arial"/>
                <w:sz w:val="20"/>
                <w:szCs w:val="20"/>
                <w:lang w:val="en-US" w:eastAsia="zh-CN"/>
              </w:rPr>
            </w:pPr>
            <w:r w:rsidRPr="00975F63">
              <w:rPr>
                <w:rFonts w:asciiTheme="minorHAnsi" w:hAnsiTheme="minorHAnsi" w:cs="Arial"/>
                <w:sz w:val="20"/>
                <w:szCs w:val="20"/>
                <w:lang w:val="en-US"/>
              </w:rPr>
              <w:t>Consolidation of the sound and writing systems</w:t>
            </w:r>
            <w:r>
              <w:rPr>
                <w:rFonts w:asciiTheme="minorHAnsi" w:hAnsiTheme="minorHAnsi" w:cs="Arial"/>
                <w:sz w:val="20"/>
                <w:szCs w:val="20"/>
                <w:lang w:val="en-US"/>
              </w:rPr>
              <w:t xml:space="preserve"> of Chinese</w:t>
            </w:r>
          </w:p>
          <w:p w:rsidR="00590003" w:rsidRDefault="00590003" w:rsidP="009F5DA5">
            <w:pPr>
              <w:ind w:left="-37"/>
              <w:rPr>
                <w:rFonts w:asciiTheme="minorHAnsi" w:hAnsiTheme="minorHAnsi" w:cs="Arial"/>
                <w:b/>
                <w:sz w:val="20"/>
                <w:szCs w:val="20"/>
                <w:lang w:val="en-US"/>
              </w:rPr>
            </w:pPr>
            <w:r>
              <w:rPr>
                <w:rFonts w:asciiTheme="minorHAnsi" w:hAnsiTheme="minorHAnsi" w:cs="Arial"/>
                <w:b/>
                <w:sz w:val="20"/>
                <w:szCs w:val="20"/>
                <w:lang w:val="en-US"/>
              </w:rPr>
              <w:t>Intercultural understandings</w:t>
            </w:r>
          </w:p>
          <w:p w:rsidR="0059000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growing up in a Chinese-speaking community</w:t>
            </w:r>
            <w:r w:rsidR="00E642EB">
              <w:rPr>
                <w:rFonts w:asciiTheme="minorHAnsi" w:eastAsia="MS Mincho" w:hAnsiTheme="minorHAnsi" w:cs="Arial"/>
                <w:sz w:val="20"/>
                <w:szCs w:val="20"/>
                <w:lang w:val="en-US" w:eastAsia="zh-CN"/>
              </w:rPr>
              <w:t>, e.g.</w:t>
            </w:r>
            <w:r w:rsidRPr="00A37380">
              <w:rPr>
                <w:rFonts w:asciiTheme="minorHAnsi" w:eastAsia="MS Mincho" w:hAnsiTheme="minorHAnsi" w:cs="Arial"/>
                <w:sz w:val="20"/>
                <w:szCs w:val="20"/>
                <w:lang w:val="en-US" w:eastAsia="zh-CN"/>
              </w:rPr>
              <w:t xml:space="preserve"> parental and personal expectations</w:t>
            </w:r>
          </w:p>
          <w:p w:rsidR="0059000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cross-cultural relationships and friendships</w:t>
            </w:r>
          </w:p>
          <w:p w:rsidR="00590003" w:rsidRPr="00A2204C" w:rsidRDefault="00590003" w:rsidP="009F5DA5">
            <w:pPr>
              <w:spacing w:before="120"/>
              <w:ind w:left="-37"/>
              <w:rPr>
                <w:rFonts w:asciiTheme="minorHAnsi" w:hAnsiTheme="minorHAnsi" w:cs="Arial"/>
                <w:b/>
                <w:sz w:val="20"/>
                <w:szCs w:val="20"/>
                <w:lang w:val="en-US"/>
              </w:rPr>
            </w:pPr>
            <w:r>
              <w:rPr>
                <w:rFonts w:asciiTheme="minorHAnsi" w:hAnsiTheme="minorHAnsi" w:cs="Arial"/>
                <w:b/>
                <w:sz w:val="20"/>
                <w:szCs w:val="20"/>
                <w:lang w:val="en-US"/>
              </w:rPr>
              <w:t>Language learning and communication strategies</w:t>
            </w:r>
          </w:p>
          <w:p w:rsidR="00975F6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inferring, guessing meaning from key words, character radicals, st</w:t>
            </w:r>
            <w:r w:rsidR="00975F63" w:rsidRPr="00A37380">
              <w:rPr>
                <w:rFonts w:asciiTheme="minorHAnsi" w:eastAsia="MS Mincho" w:hAnsiTheme="minorHAnsi" w:cs="Arial"/>
                <w:sz w:val="20"/>
                <w:szCs w:val="20"/>
                <w:lang w:val="en-US" w:eastAsia="zh-CN"/>
              </w:rPr>
              <w:t>ructures, visual cues, context</w:t>
            </w:r>
          </w:p>
          <w:p w:rsidR="0059000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 xml:space="preserve">using known </w:t>
            </w:r>
            <w:r w:rsidR="00975F63" w:rsidRPr="00A37380">
              <w:rPr>
                <w:rFonts w:asciiTheme="minorHAnsi" w:eastAsia="MS Mincho" w:hAnsiTheme="minorHAnsi" w:cs="Arial"/>
                <w:sz w:val="20"/>
                <w:szCs w:val="20"/>
                <w:lang w:val="en-US" w:eastAsia="zh-CN"/>
              </w:rPr>
              <w:t xml:space="preserve">structures to help express new </w:t>
            </w:r>
            <w:r w:rsidRPr="00A37380">
              <w:rPr>
                <w:rFonts w:asciiTheme="minorHAnsi" w:eastAsia="MS Mincho" w:hAnsiTheme="minorHAnsi" w:cs="Arial"/>
                <w:sz w:val="20"/>
                <w:szCs w:val="20"/>
                <w:lang w:val="en-US" w:eastAsia="zh-CN"/>
              </w:rPr>
              <w:t>information</w:t>
            </w:r>
          </w:p>
          <w:p w:rsidR="0059000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monitoring comprehension, seeking clarification of texts</w:t>
            </w:r>
          </w:p>
          <w:p w:rsidR="00590003"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evaluating and redrafting written texts to enhance meaning</w:t>
            </w:r>
          </w:p>
          <w:p w:rsidR="009D668B" w:rsidRPr="00702AF0" w:rsidRDefault="009D668B" w:rsidP="00A37380">
            <w:pPr>
              <w:numPr>
                <w:ilvl w:val="0"/>
                <w:numId w:val="28"/>
              </w:numPr>
              <w:tabs>
                <w:tab w:val="clear" w:pos="284"/>
              </w:tabs>
              <w:rPr>
                <w:rFonts w:asciiTheme="minorHAnsi" w:eastAsia="MS Mincho" w:hAnsiTheme="minorHAnsi" w:cs="Arial"/>
                <w:bCs/>
                <w:sz w:val="20"/>
                <w:szCs w:val="20"/>
              </w:rPr>
            </w:pPr>
            <w:r w:rsidRPr="00A37380">
              <w:rPr>
                <w:rFonts w:asciiTheme="minorHAnsi" w:eastAsia="MS Mincho" w:hAnsiTheme="minorHAnsi" w:cs="Arial"/>
                <w:sz w:val="20"/>
                <w:szCs w:val="20"/>
                <w:lang w:val="en-US" w:eastAsia="zh-CN"/>
              </w:rPr>
              <w:t>using a bilingual dictionary to check character meaning</w:t>
            </w:r>
          </w:p>
        </w:tc>
        <w:tc>
          <w:tcPr>
            <w:tcW w:w="2975" w:type="dxa"/>
            <w:vMerge/>
            <w:vAlign w:val="center"/>
            <w:hideMark/>
          </w:tcPr>
          <w:p w:rsidR="00590003" w:rsidRDefault="00590003" w:rsidP="007045A5">
            <w:pPr>
              <w:rPr>
                <w:rFonts w:asciiTheme="minorHAnsi" w:eastAsiaTheme="minorEastAsia" w:hAnsiTheme="minorHAnsi" w:cs="Arial"/>
                <w:bCs/>
                <w:sz w:val="20"/>
                <w:szCs w:val="20"/>
                <w:lang w:val="en-US" w:eastAsia="zh-CN"/>
              </w:rPr>
            </w:pPr>
          </w:p>
        </w:tc>
      </w:tr>
      <w:tr w:rsidR="00590003" w:rsidTr="002639C8">
        <w:tc>
          <w:tcPr>
            <w:tcW w:w="992" w:type="dxa"/>
            <w:shd w:val="clear" w:color="auto" w:fill="E5DFEC" w:themeFill="accent4" w:themeFillTint="33"/>
            <w:vAlign w:val="center"/>
          </w:tcPr>
          <w:p w:rsidR="00590003" w:rsidRDefault="00590003" w:rsidP="007045A5">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11</w:t>
            </w:r>
            <w:r w:rsidR="004F2BC9">
              <w:rPr>
                <w:rFonts w:asciiTheme="minorHAnsi" w:hAnsiTheme="minorHAnsi" w:cs="Arial"/>
                <w:sz w:val="20"/>
                <w:szCs w:val="20"/>
                <w:lang w:val="en-GB" w:eastAsia="en-US"/>
              </w:rPr>
              <w:t>–</w:t>
            </w:r>
            <w:r>
              <w:rPr>
                <w:rFonts w:asciiTheme="minorHAnsi" w:hAnsiTheme="minorHAnsi" w:cs="Arial"/>
                <w:sz w:val="20"/>
                <w:szCs w:val="20"/>
                <w:lang w:val="en-GB" w:eastAsia="en-US"/>
              </w:rPr>
              <w:t>15</w:t>
            </w:r>
          </w:p>
        </w:tc>
        <w:tc>
          <w:tcPr>
            <w:tcW w:w="2410" w:type="dxa"/>
            <w:gridSpan w:val="2"/>
          </w:tcPr>
          <w:p w:rsidR="00590003" w:rsidRDefault="00590003" w:rsidP="005C79BB">
            <w:pPr>
              <w:rPr>
                <w:rFonts w:asciiTheme="minorHAnsi" w:eastAsia="MS Mincho" w:hAnsiTheme="minorHAnsi" w:cs="Arial"/>
                <w:b/>
                <w:i/>
                <w:sz w:val="20"/>
                <w:szCs w:val="20"/>
              </w:rPr>
            </w:pPr>
            <w:r w:rsidRPr="004F2BC9">
              <w:rPr>
                <w:rFonts w:asciiTheme="minorHAnsi" w:eastAsia="MS Mincho" w:hAnsiTheme="minorHAnsi" w:cs="Arial"/>
                <w:sz w:val="20"/>
                <w:szCs w:val="20"/>
              </w:rPr>
              <w:t>The Changing world</w:t>
            </w:r>
            <w:r w:rsidR="004F2BC9" w:rsidRPr="004F2BC9">
              <w:rPr>
                <w:rFonts w:asciiTheme="minorHAnsi" w:eastAsia="MS Mincho" w:hAnsiTheme="minorHAnsi" w:cs="Arial"/>
                <w:sz w:val="20"/>
                <w:szCs w:val="20"/>
              </w:rPr>
              <w:t>:</w:t>
            </w:r>
            <w:r w:rsidR="004F2BC9">
              <w:rPr>
                <w:rFonts w:asciiTheme="minorHAnsi" w:eastAsia="MS Mincho" w:hAnsiTheme="minorHAnsi" w:cs="Arial"/>
                <w:sz w:val="20"/>
                <w:szCs w:val="20"/>
              </w:rPr>
              <w:br/>
            </w:r>
            <w:r w:rsidRPr="00554E1F">
              <w:rPr>
                <w:rFonts w:asciiTheme="minorHAnsi" w:eastAsia="MS Mincho" w:hAnsiTheme="minorHAnsi" w:cs="Arial"/>
                <w:b/>
                <w:i/>
                <w:sz w:val="20"/>
                <w:szCs w:val="20"/>
              </w:rPr>
              <w:t>Communicating in a modern world</w:t>
            </w:r>
          </w:p>
          <w:p w:rsidR="00837EA4" w:rsidRDefault="00837EA4" w:rsidP="00DC0553">
            <w:pPr>
              <w:ind w:left="34"/>
              <w:rPr>
                <w:rFonts w:asciiTheme="minorHAnsi" w:hAnsiTheme="minorHAnsi" w:cs="Arial"/>
                <w:sz w:val="20"/>
                <w:szCs w:val="20"/>
              </w:rPr>
            </w:pPr>
            <w:r>
              <w:rPr>
                <w:rFonts w:asciiTheme="minorHAnsi" w:hAnsiTheme="minorHAnsi" w:cs="Arial"/>
                <w:sz w:val="20"/>
                <w:szCs w:val="20"/>
              </w:rPr>
              <w:t>Students</w:t>
            </w:r>
            <w:r w:rsidRPr="00A2204C">
              <w:rPr>
                <w:rFonts w:asciiTheme="minorHAnsi" w:hAnsiTheme="minorHAnsi" w:cs="Arial"/>
                <w:sz w:val="20"/>
                <w:szCs w:val="20"/>
              </w:rPr>
              <w:t xml:space="preserve"> reflect on</w:t>
            </w:r>
            <w:r>
              <w:rPr>
                <w:rFonts w:asciiTheme="minorHAnsi" w:hAnsiTheme="minorHAnsi" w:cs="Arial"/>
                <w:sz w:val="20"/>
                <w:szCs w:val="20"/>
              </w:rPr>
              <w:t>:</w:t>
            </w:r>
          </w:p>
          <w:p w:rsidR="00837EA4" w:rsidRPr="00837EA4" w:rsidRDefault="00837EA4" w:rsidP="00DC0553">
            <w:pPr>
              <w:numPr>
                <w:ilvl w:val="0"/>
                <w:numId w:val="23"/>
              </w:numPr>
              <w:ind w:left="317" w:hanging="283"/>
              <w:rPr>
                <w:rFonts w:asciiTheme="minorHAnsi" w:hAnsiTheme="minorHAnsi" w:cs="Arial"/>
                <w:sz w:val="20"/>
                <w:szCs w:val="20"/>
              </w:rPr>
            </w:pPr>
            <w:r>
              <w:rPr>
                <w:rFonts w:asciiTheme="minorHAnsi" w:hAnsiTheme="minorHAnsi" w:cs="Arial"/>
                <w:sz w:val="20"/>
                <w:szCs w:val="20"/>
              </w:rPr>
              <w:t>building and maintaining relationships using technologies</w:t>
            </w:r>
            <w:r w:rsidR="00E642EB">
              <w:rPr>
                <w:rFonts w:asciiTheme="minorHAnsi" w:hAnsiTheme="minorHAnsi" w:cs="Arial"/>
                <w:sz w:val="20"/>
                <w:szCs w:val="20"/>
              </w:rPr>
              <w:t>,</w:t>
            </w:r>
            <w:r w:rsidR="00E07301">
              <w:rPr>
                <w:rFonts w:asciiTheme="minorHAnsi" w:hAnsiTheme="minorHAnsi" w:cs="Arial"/>
                <w:sz w:val="20"/>
                <w:szCs w:val="20"/>
              </w:rPr>
              <w:t xml:space="preserve"> </w:t>
            </w:r>
            <w:r w:rsidR="006B2F1C">
              <w:rPr>
                <w:rFonts w:asciiTheme="minorHAnsi" w:hAnsiTheme="minorHAnsi" w:cs="Arial"/>
                <w:sz w:val="20"/>
                <w:szCs w:val="20"/>
              </w:rPr>
              <w:br/>
            </w:r>
            <w:r w:rsidR="00E07301">
              <w:rPr>
                <w:rFonts w:asciiTheme="minorHAnsi" w:hAnsiTheme="minorHAnsi" w:cs="Arial"/>
                <w:sz w:val="20"/>
                <w:szCs w:val="20"/>
              </w:rPr>
              <w:t>e.g.</w:t>
            </w:r>
            <w:r>
              <w:rPr>
                <w:rFonts w:asciiTheme="minorHAnsi" w:hAnsiTheme="minorHAnsi" w:cs="Arial"/>
                <w:sz w:val="20"/>
                <w:szCs w:val="20"/>
              </w:rPr>
              <w:t xml:space="preserve"> internet, mobiles, social networking</w:t>
            </w:r>
          </w:p>
          <w:p w:rsidR="00590003" w:rsidRDefault="00590003" w:rsidP="006B2F1C">
            <w:pPr>
              <w:spacing w:before="120"/>
              <w:rPr>
                <w:rFonts w:asciiTheme="minorHAnsi" w:eastAsiaTheme="minorEastAsia" w:hAnsiTheme="minorHAnsi" w:cs="Arial"/>
                <w:b/>
                <w:sz w:val="20"/>
                <w:szCs w:val="20"/>
                <w:lang w:val="en-US" w:eastAsia="zh-CN"/>
              </w:rPr>
            </w:pPr>
            <w:r w:rsidRPr="00590003">
              <w:rPr>
                <w:rFonts w:asciiTheme="minorHAnsi" w:eastAsiaTheme="minorEastAsia" w:hAnsiTheme="minorHAnsi" w:cs="Arial"/>
                <w:b/>
                <w:sz w:val="20"/>
                <w:szCs w:val="20"/>
                <w:lang w:val="en-US" w:eastAsia="zh-CN"/>
              </w:rPr>
              <w:t xml:space="preserve">Task </w:t>
            </w:r>
            <w:r>
              <w:rPr>
                <w:rFonts w:asciiTheme="minorHAnsi" w:eastAsiaTheme="minorEastAsia" w:hAnsiTheme="minorHAnsi" w:cs="Arial"/>
                <w:b/>
                <w:sz w:val="20"/>
                <w:szCs w:val="20"/>
                <w:lang w:val="en-US" w:eastAsia="zh-CN"/>
              </w:rPr>
              <w:t>4</w:t>
            </w:r>
            <w:r w:rsidRPr="00590003">
              <w:rPr>
                <w:rFonts w:asciiTheme="minorHAnsi" w:eastAsiaTheme="minorEastAsia" w:hAnsiTheme="minorHAnsi" w:cs="Arial"/>
                <w:b/>
                <w:sz w:val="20"/>
                <w:szCs w:val="20"/>
                <w:lang w:val="en-US" w:eastAsia="zh-CN"/>
              </w:rPr>
              <w:t xml:space="preserve">: </w:t>
            </w:r>
            <w:r w:rsidRPr="00267C02">
              <w:rPr>
                <w:rFonts w:asciiTheme="minorHAnsi" w:eastAsiaTheme="minorEastAsia" w:hAnsiTheme="minorHAnsi" w:cs="Arial"/>
                <w:b/>
                <w:sz w:val="20"/>
                <w:szCs w:val="20"/>
                <w:lang w:val="en-US" w:eastAsia="zh-CN"/>
              </w:rPr>
              <w:t>Response: Viewing and reading</w:t>
            </w:r>
            <w:r>
              <w:rPr>
                <w:rFonts w:asciiTheme="minorHAnsi" w:eastAsiaTheme="minorEastAsia" w:hAnsiTheme="minorHAnsi" w:cs="Arial"/>
                <w:b/>
                <w:sz w:val="20"/>
                <w:szCs w:val="20"/>
                <w:lang w:val="en-US" w:eastAsia="zh-CN"/>
              </w:rPr>
              <w:t xml:space="preserve"> </w:t>
            </w:r>
            <w:r w:rsidRPr="00590003">
              <w:rPr>
                <w:rFonts w:asciiTheme="minorHAnsi" w:eastAsiaTheme="minorEastAsia" w:hAnsiTheme="minorHAnsi" w:cs="Arial"/>
                <w:b/>
                <w:sz w:val="20"/>
                <w:szCs w:val="20"/>
                <w:lang w:val="en-US" w:eastAsia="zh-CN"/>
              </w:rPr>
              <w:t>(Week 13)</w:t>
            </w:r>
          </w:p>
          <w:p w:rsidR="00975F63" w:rsidRPr="00837EA4" w:rsidRDefault="00975F63" w:rsidP="006B2F1C">
            <w:pPr>
              <w:spacing w:before="120"/>
              <w:rPr>
                <w:rFonts w:asciiTheme="minorHAnsi" w:eastAsiaTheme="minorEastAsia" w:hAnsiTheme="minorHAnsi" w:cs="Arial"/>
                <w:b/>
                <w:sz w:val="20"/>
                <w:szCs w:val="20"/>
                <w:lang w:val="en-US" w:eastAsia="zh-CN"/>
              </w:rPr>
            </w:pPr>
            <w:r w:rsidRPr="00590003">
              <w:rPr>
                <w:rFonts w:asciiTheme="minorHAnsi" w:eastAsiaTheme="minorEastAsia" w:hAnsiTheme="minorHAnsi" w:cs="Arial"/>
                <w:b/>
                <w:sz w:val="20"/>
                <w:szCs w:val="20"/>
                <w:lang w:val="en-US" w:eastAsia="zh-CN"/>
              </w:rPr>
              <w:t xml:space="preserve">Task </w:t>
            </w:r>
            <w:r>
              <w:rPr>
                <w:rFonts w:asciiTheme="minorHAnsi" w:eastAsiaTheme="minorEastAsia" w:hAnsiTheme="minorHAnsi" w:cs="Arial"/>
                <w:b/>
                <w:sz w:val="20"/>
                <w:szCs w:val="20"/>
                <w:lang w:val="en-US" w:eastAsia="zh-CN"/>
              </w:rPr>
              <w:t>5</w:t>
            </w:r>
            <w:r w:rsidRPr="00590003">
              <w:rPr>
                <w:rFonts w:asciiTheme="minorHAnsi" w:eastAsiaTheme="minorEastAsia" w:hAnsiTheme="minorHAnsi" w:cs="Arial"/>
                <w:b/>
                <w:sz w:val="20"/>
                <w:szCs w:val="20"/>
                <w:lang w:val="en-US" w:eastAsia="zh-CN"/>
              </w:rPr>
              <w:t xml:space="preserve">: </w:t>
            </w:r>
            <w:r>
              <w:rPr>
                <w:rFonts w:asciiTheme="minorHAnsi" w:eastAsiaTheme="minorEastAsia" w:hAnsiTheme="minorHAnsi" w:cs="Arial"/>
                <w:b/>
                <w:sz w:val="20"/>
                <w:szCs w:val="20"/>
                <w:lang w:val="en-US" w:eastAsia="zh-CN"/>
              </w:rPr>
              <w:t xml:space="preserve">Written communication </w:t>
            </w:r>
            <w:r w:rsidRPr="00590003">
              <w:rPr>
                <w:rFonts w:asciiTheme="minorHAnsi" w:eastAsiaTheme="minorEastAsia" w:hAnsiTheme="minorHAnsi" w:cs="Arial"/>
                <w:b/>
                <w:sz w:val="20"/>
                <w:szCs w:val="20"/>
                <w:lang w:val="en-US" w:eastAsia="zh-CN"/>
              </w:rPr>
              <w:t>(Week 1</w:t>
            </w:r>
            <w:r>
              <w:rPr>
                <w:rFonts w:asciiTheme="minorHAnsi" w:eastAsiaTheme="minorEastAsia" w:hAnsiTheme="minorHAnsi" w:cs="Arial"/>
                <w:b/>
                <w:sz w:val="20"/>
                <w:szCs w:val="20"/>
                <w:lang w:val="en-US" w:eastAsia="zh-CN"/>
              </w:rPr>
              <w:t>4</w:t>
            </w:r>
            <w:r w:rsidRPr="00590003">
              <w:rPr>
                <w:rFonts w:asciiTheme="minorHAnsi" w:eastAsiaTheme="minorEastAsia" w:hAnsiTheme="minorHAnsi" w:cs="Arial"/>
                <w:b/>
                <w:sz w:val="20"/>
                <w:szCs w:val="20"/>
                <w:lang w:val="en-US" w:eastAsia="zh-CN"/>
              </w:rPr>
              <w:t>)</w:t>
            </w:r>
          </w:p>
        </w:tc>
        <w:tc>
          <w:tcPr>
            <w:tcW w:w="3403" w:type="dxa"/>
          </w:tcPr>
          <w:p w:rsidR="00590003" w:rsidRPr="00A97123" w:rsidRDefault="00590003" w:rsidP="009F5DA5">
            <w:pPr>
              <w:spacing w:after="120"/>
              <w:ind w:left="-37"/>
              <w:rPr>
                <w:rFonts w:asciiTheme="minorHAnsi" w:eastAsiaTheme="minorEastAsia" w:hAnsiTheme="minorHAnsi" w:cs="Arial"/>
                <w:sz w:val="20"/>
                <w:szCs w:val="20"/>
                <w:lang w:val="en-US" w:eastAsia="zh-CN"/>
              </w:rPr>
            </w:pPr>
            <w:r>
              <w:rPr>
                <w:rFonts w:asciiTheme="minorHAnsi" w:eastAsia="MS Mincho" w:hAnsiTheme="minorHAnsi" w:cs="Arial"/>
                <w:b/>
                <w:sz w:val="20"/>
                <w:szCs w:val="20"/>
                <w:lang w:val="en-US"/>
              </w:rPr>
              <w:t xml:space="preserve">Text types and textual conventions </w:t>
            </w:r>
            <w:r>
              <w:rPr>
                <w:rFonts w:asciiTheme="minorHAnsi" w:eastAsia="MS Mincho" w:hAnsiTheme="minorHAnsi" w:cs="Arial"/>
                <w:b/>
                <w:sz w:val="20"/>
                <w:szCs w:val="20"/>
                <w:lang w:val="en-US"/>
              </w:rPr>
              <w:br/>
            </w:r>
            <w:r w:rsidR="004F2BC9">
              <w:rPr>
                <w:rFonts w:asciiTheme="minorHAnsi" w:eastAsiaTheme="minorEastAsia" w:hAnsiTheme="minorHAnsi" w:cs="Arial"/>
                <w:sz w:val="20"/>
                <w:szCs w:val="20"/>
                <w:lang w:val="en-US" w:eastAsia="zh-CN"/>
              </w:rPr>
              <w:t>A</w:t>
            </w:r>
            <w:r w:rsidRPr="00A97123">
              <w:rPr>
                <w:rFonts w:asciiTheme="minorHAnsi" w:eastAsiaTheme="minorEastAsia" w:hAnsiTheme="minorHAnsi" w:cs="Arial"/>
                <w:sz w:val="20"/>
                <w:szCs w:val="20"/>
                <w:lang w:val="en-US" w:eastAsia="zh-CN"/>
              </w:rPr>
              <w:t xml:space="preserve">ccount, </w:t>
            </w:r>
            <w:r w:rsidR="00975F63">
              <w:rPr>
                <w:rFonts w:asciiTheme="minorHAnsi" w:eastAsiaTheme="minorEastAsia" w:hAnsiTheme="minorHAnsi" w:cs="Arial"/>
                <w:sz w:val="20"/>
                <w:szCs w:val="20"/>
                <w:lang w:val="en-US" w:eastAsia="zh-CN"/>
              </w:rPr>
              <w:t>article, blog posting</w:t>
            </w:r>
          </w:p>
          <w:p w:rsidR="00590003" w:rsidRDefault="00590003" w:rsidP="009F5DA5">
            <w:pPr>
              <w:ind w:left="-37"/>
              <w:rPr>
                <w:rFonts w:asciiTheme="minorHAnsi" w:hAnsiTheme="minorHAnsi" w:cs="Arial"/>
                <w:sz w:val="20"/>
                <w:szCs w:val="20"/>
                <w:lang w:val="en-US"/>
              </w:rPr>
            </w:pPr>
            <w:r>
              <w:rPr>
                <w:rFonts w:asciiTheme="minorHAnsi" w:hAnsiTheme="minorHAnsi" w:cs="Arial"/>
                <w:b/>
                <w:sz w:val="20"/>
                <w:szCs w:val="20"/>
                <w:lang w:val="en-US"/>
              </w:rPr>
              <w:t>Linguistic resources</w:t>
            </w:r>
          </w:p>
          <w:p w:rsidR="00590003" w:rsidRDefault="00590003" w:rsidP="009F5DA5">
            <w:pPr>
              <w:spacing w:after="120"/>
              <w:ind w:left="-37"/>
              <w:rPr>
                <w:rFonts w:asciiTheme="minorHAnsi" w:hAnsiTheme="minorHAnsi" w:cs="Arial"/>
                <w:i/>
                <w:sz w:val="20"/>
                <w:szCs w:val="20"/>
                <w:lang w:val="en-US"/>
              </w:rPr>
            </w:pPr>
            <w:r>
              <w:rPr>
                <w:rFonts w:asciiTheme="minorHAnsi" w:hAnsiTheme="minorHAnsi" w:cs="Arial"/>
                <w:sz w:val="20"/>
                <w:szCs w:val="20"/>
                <w:lang w:val="en-US"/>
              </w:rPr>
              <w:t xml:space="preserve">Vocabulary and structures related to </w:t>
            </w:r>
            <w:r w:rsidR="004F2BC9">
              <w:rPr>
                <w:rFonts w:asciiTheme="minorHAnsi" w:hAnsiTheme="minorHAnsi" w:cs="Arial"/>
                <w:i/>
                <w:sz w:val="20"/>
                <w:szCs w:val="20"/>
                <w:lang w:val="en-US"/>
              </w:rPr>
              <w:t>Communicating in a modern world</w:t>
            </w:r>
          </w:p>
          <w:p w:rsidR="00975F63" w:rsidRPr="00A97123" w:rsidRDefault="00975F63" w:rsidP="009F5DA5">
            <w:pPr>
              <w:spacing w:after="120"/>
              <w:ind w:left="-37"/>
              <w:rPr>
                <w:rFonts w:asciiTheme="minorHAnsi" w:eastAsiaTheme="minorEastAsia" w:hAnsiTheme="minorHAnsi" w:cs="Arial"/>
                <w:sz w:val="20"/>
                <w:szCs w:val="20"/>
                <w:lang w:val="en-US" w:eastAsia="zh-CN"/>
              </w:rPr>
            </w:pPr>
            <w:r w:rsidRPr="00975F63">
              <w:rPr>
                <w:rFonts w:asciiTheme="minorHAnsi" w:hAnsiTheme="minorHAnsi" w:cs="Arial"/>
                <w:sz w:val="20"/>
                <w:szCs w:val="20"/>
                <w:lang w:val="en-US"/>
              </w:rPr>
              <w:t>Consolidation of the sound and writing systems</w:t>
            </w:r>
            <w:r>
              <w:rPr>
                <w:rFonts w:asciiTheme="minorHAnsi" w:hAnsiTheme="minorHAnsi" w:cs="Arial"/>
                <w:sz w:val="20"/>
                <w:szCs w:val="20"/>
                <w:lang w:val="en-US"/>
              </w:rPr>
              <w:t xml:space="preserve"> of Chinese</w:t>
            </w:r>
            <w:r w:rsidRPr="00975F63">
              <w:rPr>
                <w:rFonts w:asciiTheme="minorHAnsi" w:hAnsiTheme="minorHAnsi" w:cs="Arial"/>
                <w:sz w:val="20"/>
                <w:szCs w:val="20"/>
                <w:lang w:val="en-US"/>
              </w:rPr>
              <w:t xml:space="preserve"> </w:t>
            </w:r>
          </w:p>
          <w:p w:rsidR="00590003" w:rsidRDefault="00590003" w:rsidP="009F5DA5">
            <w:pPr>
              <w:ind w:left="-37"/>
              <w:rPr>
                <w:rFonts w:asciiTheme="minorHAnsi" w:hAnsiTheme="minorHAnsi" w:cs="Arial"/>
                <w:b/>
                <w:sz w:val="20"/>
                <w:szCs w:val="20"/>
                <w:lang w:val="en-US"/>
              </w:rPr>
            </w:pPr>
            <w:r>
              <w:rPr>
                <w:rFonts w:asciiTheme="minorHAnsi" w:hAnsiTheme="minorHAnsi" w:cs="Arial"/>
                <w:b/>
                <w:sz w:val="20"/>
                <w:szCs w:val="20"/>
                <w:lang w:val="en-US"/>
              </w:rPr>
              <w:t>Intercultural understandings</w:t>
            </w:r>
          </w:p>
          <w:p w:rsidR="00590003" w:rsidRPr="00A37380" w:rsidRDefault="00A37380"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different</w:t>
            </w:r>
            <w:r w:rsidR="00590003" w:rsidRPr="00A37380">
              <w:rPr>
                <w:rFonts w:asciiTheme="minorHAnsi" w:eastAsia="MS Mincho" w:hAnsiTheme="minorHAnsi" w:cs="Arial"/>
                <w:sz w:val="20"/>
                <w:szCs w:val="20"/>
                <w:lang w:val="en-US" w:eastAsia="zh-CN"/>
              </w:rPr>
              <w:t xml:space="preserve"> s</w:t>
            </w:r>
            <w:r w:rsidR="00837EA4" w:rsidRPr="00A37380">
              <w:rPr>
                <w:rFonts w:asciiTheme="minorHAnsi" w:eastAsia="MS Mincho" w:hAnsiTheme="minorHAnsi" w:cs="Arial"/>
                <w:sz w:val="20"/>
                <w:szCs w:val="20"/>
                <w:lang w:val="en-US" w:eastAsia="zh-CN"/>
              </w:rPr>
              <w:t>ocial network</w:t>
            </w:r>
            <w:r w:rsidRPr="00A37380">
              <w:rPr>
                <w:rFonts w:asciiTheme="minorHAnsi" w:eastAsia="MS Mincho" w:hAnsiTheme="minorHAnsi" w:cs="Arial"/>
                <w:sz w:val="20"/>
                <w:szCs w:val="20"/>
                <w:lang w:val="en-US" w:eastAsia="zh-CN"/>
              </w:rPr>
              <w:t>ing practices</w:t>
            </w:r>
            <w:r w:rsidR="00837EA4" w:rsidRPr="00A37380">
              <w:rPr>
                <w:rFonts w:asciiTheme="minorHAnsi" w:eastAsia="MS Mincho" w:hAnsiTheme="minorHAnsi" w:cs="Arial"/>
                <w:sz w:val="20"/>
                <w:szCs w:val="20"/>
                <w:lang w:val="en-US" w:eastAsia="zh-CN"/>
              </w:rPr>
              <w:t xml:space="preserve"> in Australia, </w:t>
            </w:r>
            <w:r w:rsidR="0096036B">
              <w:rPr>
                <w:rFonts w:asciiTheme="minorHAnsi" w:eastAsia="MS Mincho" w:hAnsiTheme="minorHAnsi" w:cs="Arial"/>
                <w:sz w:val="20"/>
                <w:szCs w:val="20"/>
                <w:lang w:val="en-US" w:eastAsia="zh-CN"/>
              </w:rPr>
              <w:br/>
            </w:r>
            <w:r w:rsidR="00590003" w:rsidRPr="00A37380">
              <w:rPr>
                <w:rFonts w:asciiTheme="minorHAnsi" w:eastAsia="MS Mincho" w:hAnsiTheme="minorHAnsi" w:cs="Arial"/>
                <w:sz w:val="20"/>
                <w:szCs w:val="20"/>
                <w:lang w:val="en-US" w:eastAsia="zh-CN"/>
              </w:rPr>
              <w:t>Chinese-speaking communities</w:t>
            </w:r>
            <w:r w:rsidR="00837EA4" w:rsidRPr="00A37380">
              <w:rPr>
                <w:rFonts w:asciiTheme="minorHAnsi" w:eastAsia="MS Mincho" w:hAnsiTheme="minorHAnsi" w:cs="Arial"/>
                <w:sz w:val="20"/>
                <w:szCs w:val="20"/>
                <w:lang w:val="en-US" w:eastAsia="zh-CN"/>
              </w:rPr>
              <w:t xml:space="preserve"> and in the global community generally</w:t>
            </w:r>
            <w:r w:rsidR="00590003" w:rsidRPr="00A37380">
              <w:rPr>
                <w:rFonts w:asciiTheme="minorHAnsi" w:eastAsia="MS Mincho" w:hAnsiTheme="minorHAnsi" w:cs="Arial"/>
                <w:sz w:val="20"/>
                <w:szCs w:val="20"/>
                <w:lang w:val="en-US" w:eastAsia="zh-CN"/>
              </w:rPr>
              <w:t xml:space="preserve"> </w:t>
            </w:r>
          </w:p>
          <w:p w:rsidR="00590003" w:rsidRPr="00A37380" w:rsidRDefault="00A37380" w:rsidP="00A37380">
            <w:pPr>
              <w:numPr>
                <w:ilvl w:val="0"/>
                <w:numId w:val="28"/>
              </w:numPr>
              <w:tabs>
                <w:tab w:val="clear" w:pos="284"/>
              </w:tabs>
              <w:rPr>
                <w:rFonts w:asciiTheme="minorHAnsi" w:eastAsia="MS Mincho" w:hAnsiTheme="minorHAnsi" w:cs="Arial"/>
                <w:sz w:val="20"/>
                <w:szCs w:val="20"/>
                <w:lang w:val="en-US" w:eastAsia="zh-CN"/>
              </w:rPr>
            </w:pPr>
            <w:r>
              <w:rPr>
                <w:rFonts w:asciiTheme="minorHAnsi" w:eastAsia="MS Mincho" w:hAnsiTheme="minorHAnsi" w:cs="Arial"/>
                <w:sz w:val="20"/>
                <w:szCs w:val="20"/>
                <w:lang w:val="en-US" w:eastAsia="zh-CN"/>
              </w:rPr>
              <w:t>i</w:t>
            </w:r>
            <w:r w:rsidR="00590003" w:rsidRPr="00A37380">
              <w:rPr>
                <w:rFonts w:asciiTheme="minorHAnsi" w:eastAsia="MS Mincho" w:hAnsiTheme="minorHAnsi" w:cs="Arial"/>
                <w:sz w:val="20"/>
                <w:szCs w:val="20"/>
                <w:lang w:val="en-US" w:eastAsia="zh-CN"/>
              </w:rPr>
              <w:t xml:space="preserve">nternet restrictions in </w:t>
            </w:r>
            <w:r w:rsidR="00212807">
              <w:rPr>
                <w:rFonts w:asciiTheme="minorHAnsi" w:eastAsia="MS Mincho" w:hAnsiTheme="minorHAnsi" w:cs="Arial"/>
                <w:sz w:val="20"/>
                <w:szCs w:val="20"/>
                <w:lang w:val="en-US" w:eastAsia="zh-CN"/>
              </w:rPr>
              <w:br/>
            </w:r>
            <w:r w:rsidR="00590003" w:rsidRPr="00A37380">
              <w:rPr>
                <w:rFonts w:asciiTheme="minorHAnsi" w:eastAsia="MS Mincho" w:hAnsiTheme="minorHAnsi" w:cs="Arial"/>
                <w:sz w:val="20"/>
                <w:szCs w:val="20"/>
                <w:lang w:val="en-US" w:eastAsia="zh-CN"/>
              </w:rPr>
              <w:t>Chinese</w:t>
            </w:r>
            <w:r w:rsidR="005642CF">
              <w:rPr>
                <w:rFonts w:asciiTheme="minorHAnsi" w:eastAsia="MS Mincho" w:hAnsiTheme="minorHAnsi" w:cs="Arial"/>
                <w:sz w:val="20"/>
                <w:szCs w:val="20"/>
                <w:lang w:val="en-US" w:eastAsia="zh-CN"/>
              </w:rPr>
              <w:t>-</w:t>
            </w:r>
            <w:r w:rsidR="00590003" w:rsidRPr="00A37380">
              <w:rPr>
                <w:rFonts w:asciiTheme="minorHAnsi" w:eastAsia="MS Mincho" w:hAnsiTheme="minorHAnsi" w:cs="Arial"/>
                <w:sz w:val="20"/>
                <w:szCs w:val="20"/>
                <w:lang w:val="en-US" w:eastAsia="zh-CN"/>
              </w:rPr>
              <w:t>speaking communities</w:t>
            </w:r>
          </w:p>
          <w:p w:rsidR="00837EA4" w:rsidRPr="00A37380" w:rsidRDefault="00590003"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 xml:space="preserve">gaming addiction and its effects on study </w:t>
            </w:r>
            <w:r w:rsidR="004F2BC9">
              <w:rPr>
                <w:rFonts w:asciiTheme="minorHAnsi" w:eastAsia="MS Mincho" w:hAnsiTheme="minorHAnsi" w:cs="Arial"/>
                <w:sz w:val="20"/>
                <w:szCs w:val="20"/>
                <w:lang w:val="en-US" w:eastAsia="zh-CN"/>
              </w:rPr>
              <w:t>and interpersonal relationships</w:t>
            </w:r>
          </w:p>
          <w:p w:rsidR="00590003" w:rsidRDefault="00590003" w:rsidP="009F5DA5">
            <w:pPr>
              <w:spacing w:before="120"/>
              <w:ind w:left="-37"/>
              <w:rPr>
                <w:rFonts w:asciiTheme="minorHAnsi" w:hAnsiTheme="minorHAnsi" w:cs="Arial"/>
                <w:b/>
                <w:sz w:val="20"/>
                <w:szCs w:val="20"/>
                <w:lang w:val="en-US"/>
              </w:rPr>
            </w:pPr>
            <w:r>
              <w:rPr>
                <w:rFonts w:asciiTheme="minorHAnsi" w:hAnsiTheme="minorHAnsi" w:cs="Arial"/>
                <w:b/>
                <w:sz w:val="20"/>
                <w:szCs w:val="20"/>
                <w:lang w:val="en-US"/>
              </w:rPr>
              <w:t>Language learning and communication strategies</w:t>
            </w:r>
          </w:p>
          <w:p w:rsidR="00590003" w:rsidRPr="00702AF0" w:rsidRDefault="00590003" w:rsidP="009F5DA5">
            <w:pPr>
              <w:ind w:left="-37"/>
              <w:rPr>
                <w:rFonts w:asciiTheme="minorHAnsi" w:eastAsia="MS Mincho" w:hAnsiTheme="minorHAnsi" w:cs="Arial"/>
                <w:sz w:val="20"/>
                <w:szCs w:val="20"/>
                <w:lang w:val="en-US" w:eastAsia="zh-CN"/>
              </w:rPr>
            </w:pPr>
            <w:r>
              <w:rPr>
                <w:rFonts w:asciiTheme="minorHAnsi" w:hAnsiTheme="minorHAnsi" w:cs="Arial"/>
                <w:sz w:val="20"/>
                <w:szCs w:val="20"/>
                <w:lang w:val="en-US"/>
              </w:rPr>
              <w:t>C</w:t>
            </w:r>
            <w:r w:rsidRPr="00702AF0">
              <w:rPr>
                <w:rFonts w:asciiTheme="minorHAnsi" w:hAnsiTheme="minorHAnsi" w:cs="Arial"/>
                <w:sz w:val="20"/>
                <w:szCs w:val="20"/>
                <w:lang w:val="en-US"/>
              </w:rPr>
              <w:t>onsolidation</w:t>
            </w:r>
            <w:r>
              <w:rPr>
                <w:rFonts w:asciiTheme="minorHAnsi" w:eastAsia="MS Mincho" w:hAnsiTheme="minorHAnsi" w:cs="Arial"/>
                <w:sz w:val="20"/>
                <w:szCs w:val="20"/>
                <w:lang w:eastAsia="zh-CN"/>
              </w:rPr>
              <w:t xml:space="preserve"> of </w:t>
            </w:r>
            <w:r w:rsidRPr="00702AF0">
              <w:rPr>
                <w:rFonts w:asciiTheme="minorHAnsi" w:eastAsia="MS Mincho" w:hAnsiTheme="minorHAnsi" w:cs="Arial"/>
                <w:sz w:val="20"/>
                <w:szCs w:val="20"/>
                <w:lang w:eastAsia="zh-CN"/>
              </w:rPr>
              <w:t>Language learning and communication strategies</w:t>
            </w:r>
          </w:p>
        </w:tc>
        <w:tc>
          <w:tcPr>
            <w:tcW w:w="2975" w:type="dxa"/>
          </w:tcPr>
          <w:p w:rsidR="00A20753" w:rsidRDefault="00A20753" w:rsidP="00A20753">
            <w:pPr>
              <w:ind w:left="-7"/>
              <w:rPr>
                <w:rFonts w:asciiTheme="minorHAnsi" w:hAnsiTheme="minorHAnsi" w:cs="Arial"/>
                <w:sz w:val="20"/>
                <w:szCs w:val="20"/>
                <w:lang w:val="en-US"/>
              </w:rPr>
            </w:pPr>
            <w:r>
              <w:rPr>
                <w:rFonts w:asciiTheme="minorHAnsi" w:hAnsiTheme="minorHAnsi" w:cs="Arial"/>
                <w:b/>
                <w:sz w:val="20"/>
                <w:szCs w:val="20"/>
                <w:lang w:val="en-US"/>
              </w:rPr>
              <w:t>Linguistic resources</w:t>
            </w:r>
          </w:p>
          <w:p w:rsidR="00A20753" w:rsidRDefault="00A20753" w:rsidP="00A20753">
            <w:pPr>
              <w:spacing w:before="120"/>
              <w:rPr>
                <w:rFonts w:asciiTheme="minorHAnsi" w:eastAsiaTheme="minorEastAsia" w:hAnsiTheme="minorHAnsi" w:cs="Arial"/>
                <w:b/>
                <w:bCs/>
                <w:sz w:val="20"/>
                <w:szCs w:val="20"/>
                <w:lang w:val="en-US" w:eastAsia="zh-CN"/>
              </w:rPr>
            </w:pPr>
            <w:r>
              <w:rPr>
                <w:rFonts w:asciiTheme="minorHAnsi" w:eastAsiaTheme="minorEastAsia" w:hAnsiTheme="minorHAnsi" w:cs="Arial"/>
                <w:b/>
                <w:bCs/>
                <w:sz w:val="20"/>
                <w:szCs w:val="20"/>
                <w:lang w:val="en-US" w:eastAsia="zh-CN"/>
              </w:rPr>
              <w:t>Grammar</w:t>
            </w:r>
          </w:p>
          <w:p w:rsidR="00E642EB" w:rsidRPr="008A6F01" w:rsidRDefault="00E642EB" w:rsidP="00E642EB">
            <w:pPr>
              <w:tabs>
                <w:tab w:val="left" w:pos="1222"/>
              </w:tabs>
              <w:spacing w:before="120" w:after="120" w:line="264" w:lineRule="auto"/>
              <w:ind w:right="-109"/>
              <w:rPr>
                <w:rFonts w:asciiTheme="minorHAnsi" w:eastAsiaTheme="minorEastAsia" w:hAnsiTheme="minorHAnsi" w:cstheme="minorBidi"/>
                <w:bCs/>
                <w:sz w:val="22"/>
                <w:szCs w:val="20"/>
                <w:lang w:eastAsia="zh-CN"/>
              </w:rPr>
            </w:pPr>
            <w:r w:rsidRPr="008A6F01">
              <w:rPr>
                <w:rFonts w:asciiTheme="minorHAnsi" w:eastAsiaTheme="minorEastAsia" w:hAnsiTheme="minorHAnsi" w:cstheme="minorBidi"/>
                <w:bCs/>
                <w:sz w:val="20"/>
                <w:szCs w:val="20"/>
                <w:lang w:eastAsia="zh-CN"/>
              </w:rPr>
              <w:t>Constructions</w:t>
            </w:r>
            <w:r w:rsidRPr="008A6F01">
              <w:rPr>
                <w:rFonts w:asciiTheme="minorHAnsi" w:eastAsiaTheme="minorEastAsia" w:hAnsiTheme="minorHAnsi" w:cstheme="minorBidi"/>
                <w:bCs/>
                <w:sz w:val="22"/>
                <w:szCs w:val="20"/>
                <w:lang w:eastAsia="zh-CN"/>
              </w:rPr>
              <w:tab/>
            </w:r>
            <w:r w:rsidRPr="008A6F01">
              <w:rPr>
                <w:rFonts w:ascii="SimSun" w:eastAsia="SimSun" w:hAnsi="SimSun" w:cstheme="minorBidi"/>
                <w:bCs/>
                <w:color w:val="000000"/>
                <w:spacing w:val="20"/>
                <w:sz w:val="20"/>
                <w:szCs w:val="20"/>
                <w:lang w:eastAsia="zh-CN"/>
              </w:rPr>
              <w:t>有的…,有的…,</w:t>
            </w:r>
            <w:r w:rsidRPr="008A6F01">
              <w:rPr>
                <w:rFonts w:ascii="SimSun" w:eastAsia="SimSun" w:hAnsi="SimSun" w:cstheme="minorBidi"/>
                <w:bCs/>
                <w:color w:val="000000"/>
                <w:spacing w:val="20"/>
                <w:sz w:val="20"/>
                <w:szCs w:val="20"/>
                <w:lang w:eastAsia="zh-CN"/>
              </w:rPr>
              <w:br/>
            </w:r>
            <w:r>
              <w:rPr>
                <w:rFonts w:ascii="SimSun" w:eastAsia="SimSun" w:hAnsi="SimSun" w:cstheme="minorBidi"/>
                <w:bCs/>
                <w:color w:val="000000"/>
                <w:spacing w:val="20"/>
                <w:sz w:val="20"/>
                <w:szCs w:val="20"/>
                <w:lang w:eastAsia="zh-CN"/>
              </w:rPr>
              <w:tab/>
            </w:r>
            <w:r w:rsidRPr="008A6F01">
              <w:rPr>
                <w:rFonts w:ascii="SimSun" w:eastAsia="SimSun" w:hAnsi="SimSun" w:cstheme="minorBidi"/>
                <w:bCs/>
                <w:color w:val="000000"/>
                <w:spacing w:val="20"/>
                <w:sz w:val="20"/>
                <w:szCs w:val="20"/>
                <w:lang w:eastAsia="zh-CN"/>
              </w:rPr>
              <w:t xml:space="preserve">一…就…, </w:t>
            </w:r>
            <w:r w:rsidRPr="008A6F01">
              <w:rPr>
                <w:rFonts w:ascii="SimSun" w:eastAsia="SimSun" w:hAnsi="SimSun" w:cstheme="minorBidi"/>
                <w:bCs/>
                <w:color w:val="000000"/>
                <w:spacing w:val="20"/>
                <w:sz w:val="20"/>
                <w:szCs w:val="20"/>
                <w:lang w:eastAsia="zh-CN"/>
              </w:rPr>
              <w:br/>
            </w:r>
            <w:r>
              <w:rPr>
                <w:rFonts w:ascii="SimSun" w:eastAsia="SimSun" w:hAnsi="SimSun" w:cstheme="minorBidi"/>
                <w:bCs/>
                <w:color w:val="000000"/>
                <w:sz w:val="20"/>
                <w:szCs w:val="20"/>
                <w:lang w:eastAsia="zh-CN"/>
              </w:rPr>
              <w:tab/>
            </w:r>
            <w:r w:rsidRPr="008A6F01">
              <w:rPr>
                <w:rFonts w:ascii="SimSun" w:eastAsia="SimSun" w:hAnsi="SimSun" w:cstheme="minorBidi"/>
                <w:bCs/>
                <w:color w:val="000000"/>
                <w:sz w:val="20"/>
                <w:szCs w:val="20"/>
                <w:lang w:eastAsia="zh-CN"/>
              </w:rPr>
              <w:t>是…的</w:t>
            </w:r>
          </w:p>
          <w:p w:rsidR="00E642EB" w:rsidRPr="008A6F01" w:rsidRDefault="00E642EB" w:rsidP="00E642EB">
            <w:pPr>
              <w:tabs>
                <w:tab w:val="left" w:pos="1222"/>
              </w:tabs>
              <w:spacing w:before="120" w:after="120" w:line="264" w:lineRule="auto"/>
              <w:rPr>
                <w:rFonts w:ascii="SimSun" w:eastAsia="SimSun" w:hAnsi="SimSun" w:cstheme="minorBidi"/>
                <w:bCs/>
                <w:iCs/>
                <w:color w:val="000000"/>
                <w:sz w:val="22"/>
                <w:lang w:eastAsia="zh-CN"/>
              </w:rPr>
            </w:pPr>
            <w:r w:rsidRPr="008A6F01">
              <w:rPr>
                <w:rFonts w:ascii="Calibri" w:eastAsia="SimSun" w:hAnsi="Calibri" w:cstheme="minorBidi"/>
                <w:sz w:val="20"/>
                <w:szCs w:val="20"/>
                <w:lang w:eastAsia="zh-CN"/>
              </w:rPr>
              <w:t>Pronouns</w:t>
            </w:r>
            <w:r w:rsidRPr="008A6F01">
              <w:rPr>
                <w:rFonts w:asciiTheme="minorHAnsi" w:eastAsiaTheme="minorEastAsia" w:hAnsiTheme="minorHAnsi" w:cstheme="minorBidi"/>
                <w:bCs/>
                <w:sz w:val="22"/>
                <w:szCs w:val="20"/>
                <w:lang w:eastAsia="zh-CN"/>
              </w:rPr>
              <w:tab/>
            </w:r>
            <w:r w:rsidRPr="008A6F01">
              <w:rPr>
                <w:rFonts w:ascii="SimSun" w:eastAsia="SimSun" w:hAnsi="SimSun" w:cstheme="minorBidi"/>
                <w:bCs/>
                <w:iCs/>
                <w:color w:val="000000"/>
                <w:sz w:val="20"/>
                <w:szCs w:val="20"/>
                <w:lang w:eastAsia="zh-CN"/>
              </w:rPr>
              <w:t>自己,其他</w:t>
            </w:r>
          </w:p>
          <w:p w:rsidR="00E642EB" w:rsidRPr="008A6F01" w:rsidRDefault="00E642EB" w:rsidP="00E642EB">
            <w:pPr>
              <w:tabs>
                <w:tab w:val="left" w:pos="1222"/>
              </w:tabs>
              <w:spacing w:before="120" w:after="120" w:line="264" w:lineRule="auto"/>
              <w:rPr>
                <w:rFonts w:ascii="Calibri" w:eastAsia="SimSun" w:hAnsi="Calibri" w:cstheme="minorBidi"/>
                <w:bCs/>
                <w:spacing w:val="20"/>
                <w:sz w:val="22"/>
                <w:lang w:eastAsia="zh-CN"/>
              </w:rPr>
            </w:pPr>
            <w:r w:rsidRPr="008A6F01">
              <w:rPr>
                <w:rFonts w:ascii="Calibri" w:eastAsia="SimSun" w:hAnsi="Calibri" w:cstheme="minorBidi"/>
                <w:sz w:val="20"/>
                <w:szCs w:val="20"/>
                <w:lang w:eastAsia="zh-CN"/>
              </w:rPr>
              <w:t xml:space="preserve">Verb + </w:t>
            </w:r>
            <w:r w:rsidRPr="008A6F01">
              <w:rPr>
                <w:rFonts w:ascii="Calibri" w:eastAsia="SimSun" w:hAnsi="Calibri" w:cstheme="minorBidi"/>
                <w:sz w:val="20"/>
                <w:szCs w:val="20"/>
                <w:lang w:eastAsia="zh-CN"/>
              </w:rPr>
              <w:br/>
              <w:t>directional</w:t>
            </w:r>
            <w:r w:rsidRPr="008A6F01">
              <w:rPr>
                <w:rFonts w:ascii="Calibri" w:eastAsia="SimSun" w:hAnsi="Calibri" w:cstheme="minorBidi"/>
                <w:sz w:val="22"/>
                <w:szCs w:val="20"/>
                <w:lang w:eastAsia="zh-CN"/>
              </w:rPr>
              <w:t xml:space="preserve"> </w:t>
            </w:r>
            <w:r w:rsidRPr="008A6F01">
              <w:rPr>
                <w:rFonts w:ascii="Calibri" w:eastAsia="SimSun" w:hAnsi="Calibri" w:cstheme="minorBidi"/>
                <w:sz w:val="22"/>
                <w:szCs w:val="20"/>
                <w:lang w:eastAsia="zh-CN"/>
              </w:rPr>
              <w:br/>
            </w:r>
            <w:r w:rsidRPr="008A6F01">
              <w:rPr>
                <w:rFonts w:ascii="Calibri" w:eastAsia="SimSun" w:hAnsi="Calibri" w:cstheme="minorBidi"/>
                <w:sz w:val="20"/>
                <w:szCs w:val="20"/>
                <w:lang w:eastAsia="zh-CN"/>
              </w:rPr>
              <w:t>compliment</w:t>
            </w:r>
            <w:r w:rsidRPr="008A6F01">
              <w:rPr>
                <w:rFonts w:ascii="Calibri" w:eastAsia="SimSun" w:hAnsi="Calibri" w:cstheme="minorBidi"/>
                <w:sz w:val="22"/>
                <w:szCs w:val="20"/>
                <w:lang w:eastAsia="zh-CN"/>
              </w:rPr>
              <w:tab/>
            </w:r>
            <w:r w:rsidRPr="008A6F01">
              <w:rPr>
                <w:rFonts w:ascii="SimSun" w:eastAsia="SimSun" w:hAnsi="SimSun" w:cstheme="minorBidi"/>
                <w:bCs/>
                <w:spacing w:val="20"/>
                <w:sz w:val="20"/>
                <w:szCs w:val="20"/>
                <w:lang w:eastAsia="zh-CN"/>
              </w:rPr>
              <w:t>拿来,进去,</w:t>
            </w:r>
            <w:r w:rsidRPr="008A6F01">
              <w:rPr>
                <w:rFonts w:ascii="Calibri" w:eastAsia="SimSun" w:hAnsi="Calibri" w:cstheme="minorBidi"/>
                <w:bCs/>
                <w:spacing w:val="20"/>
                <w:sz w:val="22"/>
                <w:lang w:eastAsia="zh-CN"/>
              </w:rPr>
              <w:br/>
            </w:r>
            <w:r w:rsidRPr="008A6F01">
              <w:rPr>
                <w:rFonts w:ascii="Calibri" w:eastAsia="SimSun" w:hAnsi="Calibri" w:cstheme="minorBidi"/>
                <w:bCs/>
                <w:spacing w:val="20"/>
                <w:sz w:val="22"/>
                <w:lang w:eastAsia="zh-CN"/>
              </w:rPr>
              <w:tab/>
            </w:r>
            <w:r w:rsidRPr="008A6F01">
              <w:rPr>
                <w:rFonts w:ascii="SimSun" w:eastAsia="SimSun" w:hAnsi="SimSun" w:cstheme="minorBidi"/>
                <w:bCs/>
                <w:spacing w:val="20"/>
                <w:sz w:val="20"/>
                <w:szCs w:val="20"/>
                <w:lang w:eastAsia="zh-CN"/>
              </w:rPr>
              <w:t>打开,下来</w:t>
            </w:r>
          </w:p>
          <w:p w:rsidR="00E642EB" w:rsidRPr="008A6F01" w:rsidRDefault="00E642EB" w:rsidP="00E642EB">
            <w:pPr>
              <w:tabs>
                <w:tab w:val="left" w:pos="1222"/>
              </w:tabs>
              <w:spacing w:before="120" w:after="120" w:line="264" w:lineRule="auto"/>
              <w:rPr>
                <w:rFonts w:ascii="Calibri" w:eastAsia="SimSun" w:hAnsi="Calibri" w:cstheme="minorBidi"/>
                <w:bCs/>
                <w:spacing w:val="20"/>
                <w:sz w:val="22"/>
                <w:lang w:eastAsia="zh-CN"/>
              </w:rPr>
            </w:pPr>
            <w:r w:rsidRPr="008A6F01">
              <w:rPr>
                <w:rFonts w:ascii="Calibri" w:eastAsia="SimSun" w:hAnsi="Calibri" w:cstheme="minorBidi"/>
                <w:sz w:val="20"/>
                <w:szCs w:val="20"/>
                <w:lang w:eastAsia="zh-CN"/>
              </w:rPr>
              <w:t>Verb +</w:t>
            </w:r>
            <w:r w:rsidRPr="008A6F01">
              <w:rPr>
                <w:rFonts w:ascii="Calibri" w:eastAsia="SimSun" w:hAnsi="Calibri" w:cstheme="minorBidi"/>
                <w:sz w:val="20"/>
                <w:szCs w:val="20"/>
                <w:lang w:eastAsia="zh-CN"/>
              </w:rPr>
              <w:br/>
              <w:t>prepositions</w:t>
            </w:r>
            <w:r w:rsidRPr="008A6F01">
              <w:rPr>
                <w:rFonts w:ascii="Calibri" w:eastAsia="SimSun" w:hAnsi="Calibri" w:cstheme="minorBidi"/>
                <w:sz w:val="22"/>
                <w:szCs w:val="20"/>
                <w:lang w:eastAsia="zh-CN"/>
              </w:rPr>
              <w:tab/>
            </w:r>
            <w:r w:rsidRPr="008A6F01">
              <w:rPr>
                <w:rFonts w:ascii="SimSun" w:eastAsia="SimSun" w:hAnsi="SimSun" w:cstheme="minorBidi"/>
                <w:bCs/>
                <w:sz w:val="20"/>
                <w:szCs w:val="20"/>
                <w:lang w:eastAsia="zh-CN"/>
              </w:rPr>
              <w:t>让,给,对,把</w:t>
            </w:r>
          </w:p>
          <w:p w:rsidR="00A20753" w:rsidRDefault="00A20753" w:rsidP="00A20753">
            <w:pPr>
              <w:spacing w:before="120"/>
              <w:rPr>
                <w:rFonts w:asciiTheme="minorHAnsi" w:hAnsiTheme="minorHAnsi" w:cs="Arial"/>
                <w:b/>
                <w:sz w:val="20"/>
                <w:szCs w:val="20"/>
                <w:lang w:val="en-US"/>
              </w:rPr>
            </w:pPr>
            <w:r>
              <w:rPr>
                <w:rFonts w:asciiTheme="minorHAnsi" w:hAnsiTheme="minorHAnsi" w:cs="Arial"/>
                <w:b/>
                <w:sz w:val="20"/>
                <w:szCs w:val="20"/>
                <w:lang w:val="en-US"/>
              </w:rPr>
              <w:t xml:space="preserve">Sound </w:t>
            </w:r>
            <w:r>
              <w:rPr>
                <w:rFonts w:asciiTheme="minorHAnsi" w:eastAsiaTheme="minorEastAsia" w:hAnsiTheme="minorHAnsi" w:cs="Arial"/>
                <w:b/>
                <w:bCs/>
                <w:sz w:val="20"/>
                <w:szCs w:val="20"/>
                <w:lang w:val="en-US" w:eastAsia="zh-CN"/>
              </w:rPr>
              <w:t>and</w:t>
            </w:r>
            <w:r>
              <w:rPr>
                <w:rFonts w:asciiTheme="minorHAnsi" w:hAnsiTheme="minorHAnsi" w:cs="Arial"/>
                <w:b/>
                <w:sz w:val="20"/>
                <w:szCs w:val="20"/>
                <w:lang w:val="en-US"/>
              </w:rPr>
              <w:t xml:space="preserve"> writing systems</w:t>
            </w:r>
          </w:p>
          <w:p w:rsidR="00590003" w:rsidRPr="008E74FC" w:rsidRDefault="00A20753" w:rsidP="00A20753">
            <w:pPr>
              <w:rPr>
                <w:rFonts w:asciiTheme="minorHAnsi" w:eastAsiaTheme="minorEastAsia" w:hAnsiTheme="minorHAnsi" w:cs="Arial"/>
                <w:bCs/>
                <w:sz w:val="20"/>
                <w:szCs w:val="20"/>
                <w:lang w:eastAsia="zh-CN"/>
              </w:rPr>
            </w:pPr>
            <w:r>
              <w:rPr>
                <w:rFonts w:asciiTheme="minorHAnsi" w:hAnsiTheme="minorHAnsi" w:cs="Arial"/>
                <w:sz w:val="20"/>
                <w:szCs w:val="20"/>
                <w:lang w:val="en-US"/>
              </w:rPr>
              <w:t>Consolidation of sounds and writing systems of Chinese</w:t>
            </w:r>
          </w:p>
        </w:tc>
      </w:tr>
      <w:tr w:rsidR="00590003" w:rsidTr="00E07301">
        <w:trPr>
          <w:trHeight w:val="469"/>
        </w:trPr>
        <w:tc>
          <w:tcPr>
            <w:tcW w:w="992" w:type="dxa"/>
            <w:shd w:val="clear" w:color="auto" w:fill="E5DFEC" w:themeFill="accent4" w:themeFillTint="33"/>
            <w:vAlign w:val="center"/>
          </w:tcPr>
          <w:p w:rsidR="00590003" w:rsidRDefault="00590003" w:rsidP="007045A5">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16</w:t>
            </w:r>
          </w:p>
        </w:tc>
        <w:tc>
          <w:tcPr>
            <w:tcW w:w="8788" w:type="dxa"/>
            <w:gridSpan w:val="4"/>
            <w:vAlign w:val="center"/>
          </w:tcPr>
          <w:p w:rsidR="00590003" w:rsidRPr="009D668B" w:rsidRDefault="009D668B" w:rsidP="009D668B">
            <w:pPr>
              <w:rPr>
                <w:rFonts w:asciiTheme="minorHAnsi" w:eastAsiaTheme="minorEastAsia" w:hAnsiTheme="minorHAnsi" w:cs="Arial"/>
                <w:b/>
                <w:sz w:val="20"/>
                <w:szCs w:val="20"/>
                <w:lang w:val="en-US" w:eastAsia="zh-CN"/>
              </w:rPr>
            </w:pPr>
            <w:r>
              <w:rPr>
                <w:rFonts w:asciiTheme="minorHAnsi" w:eastAsiaTheme="minorEastAsia" w:hAnsiTheme="minorHAnsi" w:cs="Arial"/>
                <w:b/>
                <w:sz w:val="20"/>
                <w:szCs w:val="20"/>
                <w:lang w:val="en-US" w:eastAsia="zh-CN"/>
              </w:rPr>
              <w:t xml:space="preserve">Task 6: </w:t>
            </w:r>
            <w:r w:rsidR="00590003" w:rsidRPr="009D668B">
              <w:rPr>
                <w:rFonts w:asciiTheme="minorHAnsi" w:eastAsiaTheme="minorEastAsia" w:hAnsiTheme="minorHAnsi" w:cs="Arial"/>
                <w:b/>
                <w:sz w:val="20"/>
                <w:szCs w:val="20"/>
                <w:lang w:val="en-US" w:eastAsia="zh-CN"/>
              </w:rPr>
              <w:t xml:space="preserve">Semester 1 Practical (oral) examination </w:t>
            </w:r>
          </w:p>
          <w:p w:rsidR="00590003" w:rsidRPr="008E74FC" w:rsidRDefault="009D668B" w:rsidP="009D668B">
            <w:pPr>
              <w:rPr>
                <w:rFonts w:asciiTheme="minorHAnsi" w:eastAsiaTheme="minorEastAsia" w:hAnsiTheme="minorHAnsi" w:cs="Arial"/>
                <w:bCs/>
                <w:sz w:val="20"/>
                <w:szCs w:val="20"/>
                <w:lang w:eastAsia="zh-CN"/>
              </w:rPr>
            </w:pPr>
            <w:r>
              <w:rPr>
                <w:rFonts w:asciiTheme="minorHAnsi" w:eastAsiaTheme="minorEastAsia" w:hAnsiTheme="minorHAnsi" w:cs="Arial"/>
                <w:b/>
                <w:sz w:val="20"/>
                <w:szCs w:val="20"/>
                <w:lang w:val="en-US" w:eastAsia="zh-CN"/>
              </w:rPr>
              <w:t xml:space="preserve">Task 7: </w:t>
            </w:r>
            <w:r w:rsidR="00590003" w:rsidRPr="009D668B">
              <w:rPr>
                <w:rFonts w:asciiTheme="minorHAnsi" w:eastAsiaTheme="minorEastAsia" w:hAnsiTheme="minorHAnsi" w:cs="Arial"/>
                <w:b/>
                <w:sz w:val="20"/>
                <w:szCs w:val="20"/>
                <w:lang w:val="en-US" w:eastAsia="zh-CN"/>
              </w:rPr>
              <w:t>Semester 1 Written examination</w:t>
            </w:r>
          </w:p>
        </w:tc>
      </w:tr>
    </w:tbl>
    <w:p w:rsidR="008E74FC" w:rsidRPr="00837EA4" w:rsidRDefault="00A24B1A" w:rsidP="005E4FE4">
      <w:pPr>
        <w:spacing w:before="360" w:after="120" w:line="276" w:lineRule="auto"/>
        <w:outlineLvl w:val="3"/>
        <w:rPr>
          <w:rFonts w:ascii="Franklin Gothic Book" w:eastAsia="MS Mincho" w:hAnsi="Franklin Gothic Book" w:cs="Calibri"/>
          <w:color w:val="404040" w:themeColor="text1" w:themeTint="BF"/>
          <w:sz w:val="22"/>
          <w:szCs w:val="22"/>
          <w:lang w:val="en-GB" w:eastAsia="ja-JP"/>
        </w:rPr>
      </w:pPr>
      <w:r w:rsidRPr="00A24B1A">
        <w:rPr>
          <w:rFonts w:ascii="Franklin Gothic Book" w:eastAsia="MS Mincho" w:hAnsi="Franklin Gothic Book" w:cs="Calibri"/>
          <w:color w:val="404040" w:themeColor="text1" w:themeTint="BF"/>
          <w:sz w:val="22"/>
          <w:szCs w:val="22"/>
          <w:lang w:val="en-GB" w:eastAsia="ja-JP"/>
        </w:rPr>
        <w:lastRenderedPageBreak/>
        <w:t>Semester 2 –</w:t>
      </w:r>
      <w:r w:rsidR="00433F24" w:rsidRPr="005E4FE4">
        <w:rPr>
          <w:rFonts w:ascii="Franklin Gothic Book" w:eastAsia="MS Mincho" w:hAnsi="Franklin Gothic Book" w:cs="Calibri"/>
          <w:color w:val="404040" w:themeColor="text1" w:themeTint="BF"/>
          <w:sz w:val="22"/>
          <w:szCs w:val="22"/>
          <w:lang w:val="en-GB" w:eastAsia="ja-JP"/>
        </w:rPr>
        <w:t xml:space="preserve"> </w:t>
      </w:r>
      <w:r w:rsidR="00433F24" w:rsidRPr="00433F24">
        <w:rPr>
          <w:rFonts w:ascii="Franklin Gothic Book" w:eastAsia="MS Mincho" w:hAnsi="Franklin Gothic Book" w:cs="Calibri"/>
          <w:color w:val="404040" w:themeColor="text1" w:themeTint="BF"/>
          <w:sz w:val="22"/>
          <w:szCs w:val="22"/>
          <w:lang w:val="en-GB" w:eastAsia="ja-JP"/>
        </w:rPr>
        <w:t xml:space="preserve">Unit </w:t>
      </w:r>
      <w:r w:rsidR="00E642EB">
        <w:rPr>
          <w:rFonts w:ascii="Franklin Gothic Book" w:eastAsia="MS Mincho" w:hAnsi="Franklin Gothic Book" w:cs="Calibri"/>
          <w:color w:val="404040" w:themeColor="text1" w:themeTint="BF"/>
          <w:sz w:val="22"/>
          <w:szCs w:val="22"/>
          <w:lang w:val="en-GB" w:eastAsia="ja-JP"/>
        </w:rPr>
        <w:t>4</w:t>
      </w:r>
      <w:r w:rsidR="00433F24">
        <w:rPr>
          <w:rFonts w:ascii="Franklin Gothic Book" w:eastAsia="MS Mincho" w:hAnsi="Franklin Gothic Book" w:cs="Calibri"/>
          <w:color w:val="404040" w:themeColor="text1" w:themeTint="BF"/>
          <w:sz w:val="22"/>
          <w:szCs w:val="22"/>
          <w:lang w:val="en-GB" w:eastAsia="ja-JP"/>
        </w:rPr>
        <w:t xml:space="preserve"> </w:t>
      </w:r>
      <w:r w:rsidR="00433F24">
        <w:t>–</w:t>
      </w:r>
      <w:r w:rsidR="004F2BC9">
        <w:t xml:space="preserve"> </w:t>
      </w:r>
      <w:r w:rsidRPr="00A24B1A">
        <w:rPr>
          <w:rFonts w:ascii="SimSun" w:eastAsia="SimSun" w:hAnsi="SimSun" w:cs="MS Gothic" w:hint="eastAsia"/>
          <w:b/>
          <w:color w:val="404040" w:themeColor="text1" w:themeTint="BF"/>
          <w:sz w:val="22"/>
          <w:szCs w:val="22"/>
          <w:lang w:val="en-GB" w:eastAsia="ja-JP"/>
        </w:rPr>
        <w:t>有什么打算</w:t>
      </w:r>
      <w:r w:rsidRPr="00A24B1A">
        <w:rPr>
          <w:rFonts w:ascii="SimSun" w:eastAsia="SimSun" w:hAnsi="SimSun"/>
          <w:b/>
          <w:color w:val="404040" w:themeColor="text1" w:themeTint="BF"/>
          <w:sz w:val="22"/>
          <w:szCs w:val="22"/>
          <w:lang w:val="en-GB" w:eastAsia="ja-JP"/>
        </w:rPr>
        <w:t>?</w:t>
      </w:r>
      <w:r w:rsidRPr="00A24B1A">
        <w:rPr>
          <w:rFonts w:ascii="Franklin Gothic Book" w:eastAsia="MS Mincho" w:hAnsi="Franklin Gothic Book"/>
          <w:b/>
          <w:color w:val="404040" w:themeColor="text1" w:themeTint="BF"/>
          <w:sz w:val="22"/>
          <w:szCs w:val="22"/>
          <w:lang w:val="en-GB" w:eastAsia="ja-JP"/>
        </w:rPr>
        <w:t xml:space="preserve"> </w:t>
      </w:r>
      <w:r w:rsidRPr="00DC0553">
        <w:rPr>
          <w:rFonts w:asciiTheme="minorHAnsi" w:eastAsia="MS Mincho" w:hAnsiTheme="minorHAnsi" w:cs="Calibri"/>
          <w:b/>
          <w:color w:val="404040" w:themeColor="text1" w:themeTint="BF"/>
          <w:sz w:val="22"/>
          <w:szCs w:val="22"/>
          <w:lang w:val="en-GB" w:eastAsia="ja-JP"/>
        </w:rPr>
        <w:t>(What next?)</w:t>
      </w:r>
    </w:p>
    <w:tbl>
      <w:tblPr>
        <w:tblStyle w:val="TableGrid"/>
        <w:tblW w:w="9780" w:type="dxa"/>
        <w:tblInd w:w="-34" w:type="dxa"/>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Layout w:type="fixed"/>
        <w:tblCellMar>
          <w:top w:w="11" w:type="dxa"/>
          <w:bottom w:w="11" w:type="dxa"/>
        </w:tblCellMar>
        <w:tblLook w:val="04A0" w:firstRow="1" w:lastRow="0" w:firstColumn="1" w:lastColumn="0" w:noHBand="0" w:noVBand="1"/>
      </w:tblPr>
      <w:tblGrid>
        <w:gridCol w:w="993"/>
        <w:gridCol w:w="2399"/>
        <w:gridCol w:w="10"/>
        <w:gridCol w:w="3403"/>
        <w:gridCol w:w="2975"/>
      </w:tblGrid>
      <w:tr w:rsidR="008E74FC" w:rsidTr="00E07301">
        <w:trPr>
          <w:tblHeader/>
        </w:trPr>
        <w:tc>
          <w:tcPr>
            <w:tcW w:w="993" w:type="dxa"/>
            <w:tcBorders>
              <w:right w:val="single" w:sz="6" w:space="0" w:color="FFFFFF" w:themeColor="background1"/>
            </w:tcBorders>
            <w:shd w:val="clear" w:color="auto" w:fill="B2A1C7" w:themeFill="accent4" w:themeFillTint="99"/>
            <w:vAlign w:val="center"/>
            <w:hideMark/>
          </w:tcPr>
          <w:p w:rsidR="008E74FC" w:rsidRDefault="008E74FC">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Week</w:t>
            </w:r>
          </w:p>
        </w:tc>
        <w:tc>
          <w:tcPr>
            <w:tcW w:w="2399" w:type="dxa"/>
            <w:tcBorders>
              <w:left w:val="single" w:sz="6" w:space="0" w:color="FFFFFF" w:themeColor="background1"/>
              <w:right w:val="single" w:sz="6" w:space="0" w:color="FFFFFF" w:themeColor="background1"/>
            </w:tcBorders>
            <w:shd w:val="clear" w:color="auto" w:fill="B2A1C7" w:themeFill="accent4" w:themeFillTint="99"/>
            <w:vAlign w:val="center"/>
            <w:hideMark/>
          </w:tcPr>
          <w:p w:rsidR="008E74FC" w:rsidRDefault="008E74FC">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Context and topic</w:t>
            </w:r>
          </w:p>
        </w:tc>
        <w:tc>
          <w:tcPr>
            <w:tcW w:w="6388" w:type="dxa"/>
            <w:gridSpan w:val="3"/>
            <w:tcBorders>
              <w:left w:val="single" w:sz="6" w:space="0" w:color="FFFFFF" w:themeColor="background1"/>
            </w:tcBorders>
            <w:shd w:val="clear" w:color="auto" w:fill="B2A1C7" w:themeFill="accent4" w:themeFillTint="99"/>
            <w:vAlign w:val="center"/>
            <w:hideMark/>
          </w:tcPr>
          <w:p w:rsidR="008E74FC" w:rsidRDefault="008E74FC">
            <w:pPr>
              <w:spacing w:before="120" w:after="120"/>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val="en-GB" w:eastAsia="en-US"/>
              </w:rPr>
              <w:t>Key teaching points</w:t>
            </w:r>
          </w:p>
        </w:tc>
      </w:tr>
      <w:tr w:rsidR="00A56550" w:rsidTr="00A20753">
        <w:trPr>
          <w:trHeight w:val="20"/>
        </w:trPr>
        <w:tc>
          <w:tcPr>
            <w:tcW w:w="993" w:type="dxa"/>
            <w:shd w:val="clear" w:color="auto" w:fill="E5DFEC" w:themeFill="accent4" w:themeFillTint="33"/>
            <w:vAlign w:val="center"/>
            <w:hideMark/>
          </w:tcPr>
          <w:p w:rsidR="00A56550" w:rsidRDefault="00A5655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p>
        </w:tc>
        <w:tc>
          <w:tcPr>
            <w:tcW w:w="2409" w:type="dxa"/>
            <w:gridSpan w:val="2"/>
          </w:tcPr>
          <w:p w:rsidR="00A56550" w:rsidRPr="004F2BC9" w:rsidRDefault="00A56550" w:rsidP="002E21AB">
            <w:pPr>
              <w:rPr>
                <w:rFonts w:asciiTheme="minorHAnsi" w:eastAsia="MS Mincho" w:hAnsiTheme="minorHAnsi" w:cs="Arial"/>
                <w:sz w:val="20"/>
                <w:szCs w:val="20"/>
                <w:lang w:val="en-US"/>
              </w:rPr>
            </w:pPr>
            <w:r w:rsidRPr="004F2BC9">
              <w:rPr>
                <w:rFonts w:asciiTheme="minorHAnsi" w:eastAsia="MS Mincho" w:hAnsiTheme="minorHAnsi" w:cs="Arial"/>
                <w:sz w:val="20"/>
                <w:szCs w:val="20"/>
                <w:lang w:val="en-US"/>
              </w:rPr>
              <w:t>The Chinese-speaking communities:</w:t>
            </w:r>
          </w:p>
          <w:p w:rsidR="00A56550" w:rsidRDefault="00A56550" w:rsidP="006B2F1C">
            <w:pPr>
              <w:rPr>
                <w:rFonts w:asciiTheme="minorHAnsi" w:eastAsia="MS Mincho" w:hAnsiTheme="minorHAnsi" w:cs="Arial"/>
                <w:b/>
                <w:i/>
                <w:sz w:val="20"/>
                <w:szCs w:val="20"/>
                <w:lang w:eastAsia="zh-CN"/>
              </w:rPr>
            </w:pPr>
            <w:r w:rsidRPr="001A6939">
              <w:rPr>
                <w:rFonts w:asciiTheme="minorHAnsi" w:eastAsia="MS Mincho" w:hAnsiTheme="minorHAnsi" w:cs="Arial"/>
                <w:b/>
                <w:i/>
                <w:sz w:val="20"/>
                <w:szCs w:val="20"/>
                <w:lang w:eastAsia="zh-CN"/>
              </w:rPr>
              <w:t>The environment</w:t>
            </w:r>
          </w:p>
          <w:p w:rsidR="00A56550" w:rsidRPr="003E1C25" w:rsidRDefault="00A56550" w:rsidP="006B2F1C">
            <w:pPr>
              <w:ind w:left="34"/>
              <w:rPr>
                <w:rFonts w:asciiTheme="minorHAnsi" w:hAnsiTheme="minorHAnsi" w:cs="Arial"/>
                <w:sz w:val="20"/>
                <w:szCs w:val="20"/>
              </w:rPr>
            </w:pPr>
            <w:r>
              <w:rPr>
                <w:rFonts w:asciiTheme="minorHAnsi" w:hAnsiTheme="minorHAnsi" w:cs="Arial"/>
                <w:sz w:val="20"/>
                <w:szCs w:val="20"/>
              </w:rPr>
              <w:t>Students explore:</w:t>
            </w:r>
          </w:p>
          <w:p w:rsidR="00A56550" w:rsidRPr="003E1C25" w:rsidRDefault="00A56550" w:rsidP="006B2F1C">
            <w:pPr>
              <w:numPr>
                <w:ilvl w:val="0"/>
                <w:numId w:val="23"/>
              </w:numPr>
              <w:ind w:left="317" w:hanging="283"/>
              <w:rPr>
                <w:rFonts w:asciiTheme="minorHAnsi" w:eastAsia="MS Mincho" w:hAnsiTheme="minorHAnsi" w:cs="Arial"/>
                <w:sz w:val="20"/>
                <w:szCs w:val="20"/>
                <w:lang w:eastAsia="zh-CN"/>
              </w:rPr>
            </w:pPr>
            <w:r>
              <w:rPr>
                <w:rFonts w:asciiTheme="minorHAnsi" w:eastAsia="MS Mincho" w:hAnsiTheme="minorHAnsi" w:cs="Arial"/>
                <w:bCs/>
                <w:sz w:val="20"/>
                <w:szCs w:val="20"/>
                <w:lang w:eastAsia="zh-CN"/>
              </w:rPr>
              <w:t xml:space="preserve">current issues related to the environment in Chinese-speaking communities – </w:t>
            </w:r>
            <w:r w:rsidRPr="001A6939">
              <w:rPr>
                <w:rFonts w:asciiTheme="minorHAnsi" w:eastAsia="MS Mincho" w:hAnsiTheme="minorHAnsi" w:cs="Arial"/>
                <w:bCs/>
                <w:sz w:val="20"/>
                <w:szCs w:val="20"/>
                <w:lang w:eastAsia="zh-CN"/>
              </w:rPr>
              <w:t>pollution</w:t>
            </w:r>
            <w:r>
              <w:rPr>
                <w:rFonts w:asciiTheme="minorHAnsi" w:eastAsia="MS Mincho" w:hAnsiTheme="minorHAnsi" w:cs="Arial"/>
                <w:bCs/>
                <w:sz w:val="20"/>
                <w:szCs w:val="20"/>
                <w:lang w:eastAsia="zh-CN"/>
              </w:rPr>
              <w:t xml:space="preserve">, </w:t>
            </w:r>
            <w:r w:rsidRPr="003E1C25">
              <w:rPr>
                <w:rFonts w:asciiTheme="minorHAnsi" w:eastAsia="MS Mincho" w:hAnsiTheme="minorHAnsi" w:cs="Arial"/>
                <w:bCs/>
                <w:sz w:val="20"/>
                <w:szCs w:val="20"/>
                <w:lang w:eastAsia="zh-CN"/>
              </w:rPr>
              <w:t>endangered species</w:t>
            </w:r>
          </w:p>
          <w:p w:rsidR="00A56550" w:rsidRDefault="00A56550" w:rsidP="006B2F1C">
            <w:pPr>
              <w:spacing w:before="120"/>
              <w:rPr>
                <w:rFonts w:asciiTheme="minorHAnsi" w:hAnsiTheme="minorHAnsi" w:cs="Arial"/>
                <w:sz w:val="20"/>
                <w:szCs w:val="20"/>
                <w:lang w:val="en-GB" w:eastAsia="en-US"/>
              </w:rPr>
            </w:pPr>
            <w:r>
              <w:rPr>
                <w:rFonts w:asciiTheme="minorHAnsi" w:hAnsiTheme="minorHAnsi" w:cs="Arial"/>
                <w:b/>
                <w:bCs/>
                <w:sz w:val="20"/>
                <w:szCs w:val="20"/>
                <w:lang w:val="en-US" w:eastAsia="en-US"/>
              </w:rPr>
              <w:t xml:space="preserve">Task 8: </w:t>
            </w:r>
            <w:r w:rsidRPr="00844E36">
              <w:rPr>
                <w:rFonts w:asciiTheme="minorHAnsi" w:hAnsiTheme="minorHAnsi" w:cs="Arial"/>
                <w:b/>
                <w:bCs/>
                <w:sz w:val="20"/>
                <w:szCs w:val="20"/>
                <w:lang w:val="en-US" w:eastAsia="en-US"/>
              </w:rPr>
              <w:t>Oral Communication</w:t>
            </w:r>
            <w:r>
              <w:rPr>
                <w:rFonts w:asciiTheme="minorHAnsi" w:hAnsiTheme="minorHAnsi" w:cs="Arial"/>
                <w:b/>
                <w:bCs/>
                <w:sz w:val="20"/>
                <w:szCs w:val="20"/>
                <w:lang w:val="en-US" w:eastAsia="en-US"/>
              </w:rPr>
              <w:t xml:space="preserve"> (Week 5)</w:t>
            </w:r>
          </w:p>
        </w:tc>
        <w:tc>
          <w:tcPr>
            <w:tcW w:w="3403" w:type="dxa"/>
            <w:hideMark/>
          </w:tcPr>
          <w:p w:rsidR="00A56550" w:rsidRPr="00DB3C7E" w:rsidRDefault="00A56550" w:rsidP="009F5DA5">
            <w:pPr>
              <w:spacing w:after="120"/>
              <w:ind w:left="-37"/>
              <w:rPr>
                <w:rFonts w:asciiTheme="minorHAnsi" w:eastAsia="SimSun" w:hAnsiTheme="minorHAnsi" w:cs="Arial"/>
                <w:bCs/>
                <w:sz w:val="20"/>
                <w:szCs w:val="20"/>
                <w:lang w:val="en-US" w:eastAsia="en-US"/>
              </w:rPr>
            </w:pPr>
            <w:r w:rsidRPr="00DB3C7E">
              <w:rPr>
                <w:rFonts w:asciiTheme="minorHAnsi" w:eastAsia="MS Mincho" w:hAnsiTheme="minorHAnsi" w:cs="Arial"/>
                <w:b/>
                <w:sz w:val="20"/>
                <w:szCs w:val="20"/>
                <w:lang w:val="en-US"/>
              </w:rPr>
              <w:t xml:space="preserve">Text types and textual conventions </w:t>
            </w:r>
            <w:r w:rsidRPr="00DB3C7E">
              <w:rPr>
                <w:rFonts w:asciiTheme="minorHAnsi" w:eastAsia="MS Mincho" w:hAnsiTheme="minorHAnsi" w:cs="Arial"/>
                <w:b/>
                <w:sz w:val="20"/>
                <w:szCs w:val="20"/>
                <w:lang w:val="en-US"/>
              </w:rPr>
              <w:br/>
            </w:r>
            <w:r>
              <w:rPr>
                <w:rFonts w:asciiTheme="minorHAnsi" w:eastAsia="SimSun" w:hAnsiTheme="minorHAnsi" w:cs="Arial"/>
                <w:bCs/>
                <w:sz w:val="20"/>
                <w:szCs w:val="20"/>
                <w:lang w:val="en-US" w:eastAsia="en-US"/>
              </w:rPr>
              <w:t>A</w:t>
            </w:r>
            <w:r w:rsidRPr="00DB3C7E">
              <w:rPr>
                <w:rFonts w:asciiTheme="minorHAnsi" w:eastAsia="SimSun" w:hAnsiTheme="minorHAnsi" w:cs="Arial"/>
                <w:bCs/>
                <w:sz w:val="20"/>
                <w:szCs w:val="20"/>
                <w:lang w:val="en-US" w:eastAsia="en-US"/>
              </w:rPr>
              <w:t>rticle, chart</w:t>
            </w:r>
            <w:r>
              <w:rPr>
                <w:rFonts w:asciiTheme="minorHAnsi" w:eastAsia="SimSun" w:hAnsiTheme="minorHAnsi" w:cs="Arial"/>
                <w:bCs/>
                <w:sz w:val="20"/>
                <w:szCs w:val="20"/>
                <w:lang w:val="en-US" w:eastAsia="en-US"/>
              </w:rPr>
              <w:t>,</w:t>
            </w:r>
            <w:r w:rsidRPr="00DB3C7E">
              <w:rPr>
                <w:rFonts w:asciiTheme="minorHAnsi" w:eastAsia="SimSun" w:hAnsiTheme="minorHAnsi" w:cs="Arial"/>
                <w:bCs/>
                <w:sz w:val="20"/>
                <w:szCs w:val="20"/>
                <w:lang w:val="en-US" w:eastAsia="en-US"/>
              </w:rPr>
              <w:t xml:space="preserve"> discussion, </w:t>
            </w:r>
            <w:r>
              <w:rPr>
                <w:rFonts w:asciiTheme="minorHAnsi" w:eastAsia="SimSun" w:hAnsiTheme="minorHAnsi" w:cs="Arial"/>
                <w:bCs/>
                <w:sz w:val="20"/>
                <w:szCs w:val="20"/>
                <w:lang w:val="en-US" w:eastAsia="en-US"/>
              </w:rPr>
              <w:t>interview</w:t>
            </w:r>
            <w:r w:rsidRPr="00DB3C7E">
              <w:rPr>
                <w:rFonts w:asciiTheme="minorHAnsi" w:eastAsia="SimSun" w:hAnsiTheme="minorHAnsi" w:cs="Arial"/>
                <w:bCs/>
                <w:sz w:val="20"/>
                <w:szCs w:val="20"/>
                <w:lang w:val="en-US" w:eastAsia="en-US"/>
              </w:rPr>
              <w:t>, map</w:t>
            </w:r>
            <w:r>
              <w:rPr>
                <w:rFonts w:asciiTheme="minorHAnsi" w:eastAsia="SimSun" w:hAnsiTheme="minorHAnsi" w:cs="Arial"/>
                <w:bCs/>
                <w:sz w:val="20"/>
                <w:szCs w:val="20"/>
                <w:lang w:val="en-US" w:eastAsia="en-US"/>
              </w:rPr>
              <w:t>, script (speech)</w:t>
            </w:r>
          </w:p>
          <w:p w:rsidR="00A56550" w:rsidRDefault="00A56550" w:rsidP="009F5DA5">
            <w:pPr>
              <w:spacing w:before="120"/>
              <w:ind w:left="-37"/>
              <w:rPr>
                <w:rFonts w:asciiTheme="minorHAnsi" w:hAnsiTheme="minorHAnsi" w:cs="Arial"/>
                <w:b/>
                <w:sz w:val="20"/>
                <w:szCs w:val="20"/>
                <w:lang w:val="en-US"/>
              </w:rPr>
            </w:pPr>
            <w:r w:rsidRPr="00DB3C7E">
              <w:rPr>
                <w:rFonts w:asciiTheme="minorHAnsi" w:hAnsiTheme="minorHAnsi" w:cs="Arial"/>
                <w:b/>
                <w:sz w:val="20"/>
                <w:szCs w:val="20"/>
                <w:lang w:val="en-US"/>
              </w:rPr>
              <w:t>Linguistic resources</w:t>
            </w:r>
          </w:p>
          <w:p w:rsidR="00A56550" w:rsidRPr="00E86484" w:rsidRDefault="00A56550" w:rsidP="009F5DA5">
            <w:pPr>
              <w:spacing w:after="120"/>
              <w:ind w:left="-37"/>
              <w:rPr>
                <w:rFonts w:asciiTheme="minorHAnsi" w:eastAsiaTheme="minorEastAsia" w:hAnsiTheme="minorHAnsi" w:cs="Arial"/>
                <w:sz w:val="20"/>
                <w:szCs w:val="20"/>
                <w:lang w:val="en-US" w:eastAsia="zh-CN"/>
              </w:rPr>
            </w:pPr>
            <w:r w:rsidRPr="00C8589E">
              <w:rPr>
                <w:rFonts w:asciiTheme="minorHAnsi" w:eastAsia="SimSun" w:hAnsiTheme="minorHAnsi" w:cs="Arial"/>
                <w:bCs/>
                <w:sz w:val="20"/>
                <w:szCs w:val="20"/>
                <w:lang w:val="en-US" w:eastAsia="en-US"/>
              </w:rPr>
              <w:t>Vocabulary</w:t>
            </w:r>
            <w:r w:rsidRPr="00E86484">
              <w:rPr>
                <w:rFonts w:asciiTheme="minorHAnsi" w:hAnsiTheme="minorHAnsi" w:cs="Arial"/>
                <w:sz w:val="20"/>
                <w:szCs w:val="20"/>
                <w:lang w:val="en-US"/>
              </w:rPr>
              <w:t xml:space="preserve"> and structures related to </w:t>
            </w:r>
            <w:r w:rsidRPr="00212807">
              <w:rPr>
                <w:rFonts w:asciiTheme="minorHAnsi" w:hAnsiTheme="minorHAnsi" w:cs="Arial"/>
                <w:i/>
                <w:sz w:val="20"/>
                <w:szCs w:val="20"/>
                <w:lang w:val="en-US"/>
              </w:rPr>
              <w:t>The</w:t>
            </w:r>
            <w:r>
              <w:rPr>
                <w:rFonts w:asciiTheme="minorHAnsi" w:hAnsiTheme="minorHAnsi" w:cs="Arial"/>
                <w:i/>
                <w:sz w:val="20"/>
                <w:szCs w:val="20"/>
                <w:lang w:val="en-US"/>
              </w:rPr>
              <w:t xml:space="preserve"> environment</w:t>
            </w:r>
          </w:p>
          <w:p w:rsidR="00A56550" w:rsidRPr="00055D95" w:rsidRDefault="00A56550" w:rsidP="009F5DA5">
            <w:pPr>
              <w:spacing w:after="120"/>
              <w:ind w:left="-37"/>
              <w:rPr>
                <w:rFonts w:asciiTheme="minorHAnsi" w:hAnsiTheme="minorHAnsi" w:cs="Arial"/>
                <w:sz w:val="20"/>
                <w:szCs w:val="20"/>
                <w:lang w:val="en-US"/>
              </w:rPr>
            </w:pPr>
            <w:r w:rsidRPr="00C8589E">
              <w:rPr>
                <w:rFonts w:asciiTheme="minorHAnsi" w:eastAsia="SimSun" w:hAnsiTheme="minorHAnsi" w:cs="Arial"/>
                <w:bCs/>
                <w:sz w:val="20"/>
                <w:szCs w:val="20"/>
                <w:lang w:val="en-US" w:eastAsia="en-US"/>
              </w:rPr>
              <w:t>Consolidation</w:t>
            </w:r>
            <w:r w:rsidRPr="00055D95">
              <w:rPr>
                <w:rFonts w:asciiTheme="minorHAnsi" w:hAnsiTheme="minorHAnsi" w:cs="Arial"/>
                <w:sz w:val="20"/>
                <w:szCs w:val="20"/>
                <w:lang w:val="en-US"/>
              </w:rPr>
              <w:t xml:space="preserve"> of sound and writing systems of Chinese</w:t>
            </w:r>
          </w:p>
          <w:p w:rsidR="00A56550" w:rsidRPr="00DB3C7E" w:rsidRDefault="00A56550" w:rsidP="009F5DA5">
            <w:pPr>
              <w:ind w:left="-37"/>
              <w:rPr>
                <w:rFonts w:asciiTheme="minorHAnsi" w:hAnsiTheme="minorHAnsi" w:cs="Arial"/>
                <w:b/>
                <w:sz w:val="20"/>
                <w:szCs w:val="20"/>
                <w:lang w:val="en-US"/>
              </w:rPr>
            </w:pPr>
            <w:r w:rsidRPr="00DB3C7E">
              <w:rPr>
                <w:rFonts w:asciiTheme="minorHAnsi" w:hAnsiTheme="minorHAnsi" w:cs="Arial"/>
                <w:b/>
                <w:sz w:val="20"/>
                <w:szCs w:val="20"/>
                <w:lang w:val="en-US"/>
              </w:rPr>
              <w:t>Intercultural understandings</w:t>
            </w:r>
          </w:p>
          <w:p w:rsidR="00A56550" w:rsidRPr="00A37380" w:rsidRDefault="00A56550" w:rsidP="00A37380">
            <w:pPr>
              <w:numPr>
                <w:ilvl w:val="0"/>
                <w:numId w:val="28"/>
              </w:numPr>
              <w:tabs>
                <w:tab w:val="clear" w:pos="284"/>
              </w:tabs>
              <w:rPr>
                <w:rFonts w:asciiTheme="minorHAnsi" w:eastAsia="MS Mincho" w:hAnsiTheme="minorHAnsi" w:cs="Arial"/>
                <w:sz w:val="20"/>
                <w:szCs w:val="20"/>
                <w:lang w:val="en-US" w:eastAsia="zh-CN"/>
              </w:rPr>
            </w:pPr>
            <w:r w:rsidRPr="00A37380">
              <w:rPr>
                <w:rFonts w:asciiTheme="minorHAnsi" w:eastAsia="MS Mincho" w:hAnsiTheme="minorHAnsi" w:cs="Arial"/>
                <w:sz w:val="20"/>
                <w:szCs w:val="20"/>
                <w:lang w:val="en-US" w:eastAsia="zh-CN"/>
              </w:rPr>
              <w:t>important current issues in China and Australia and the influence th</w:t>
            </w:r>
            <w:r w:rsidR="005642CF">
              <w:rPr>
                <w:rFonts w:asciiTheme="minorHAnsi" w:eastAsia="MS Mincho" w:hAnsiTheme="minorHAnsi" w:cs="Arial"/>
                <w:sz w:val="20"/>
                <w:szCs w:val="20"/>
                <w:lang w:val="en-US" w:eastAsia="zh-CN"/>
              </w:rPr>
              <w:t>e</w:t>
            </w:r>
            <w:r w:rsidRPr="00A37380">
              <w:rPr>
                <w:rFonts w:asciiTheme="minorHAnsi" w:eastAsia="MS Mincho" w:hAnsiTheme="minorHAnsi" w:cs="Arial"/>
                <w:sz w:val="20"/>
                <w:szCs w:val="20"/>
                <w:lang w:val="en-US" w:eastAsia="zh-CN"/>
              </w:rPr>
              <w:t>s</w:t>
            </w:r>
            <w:r w:rsidR="005642CF">
              <w:rPr>
                <w:rFonts w:asciiTheme="minorHAnsi" w:eastAsia="MS Mincho" w:hAnsiTheme="minorHAnsi" w:cs="Arial"/>
                <w:sz w:val="20"/>
                <w:szCs w:val="20"/>
                <w:lang w:val="en-US" w:eastAsia="zh-CN"/>
              </w:rPr>
              <w:t>e</w:t>
            </w:r>
            <w:r w:rsidRPr="00A37380">
              <w:rPr>
                <w:rFonts w:asciiTheme="minorHAnsi" w:eastAsia="MS Mincho" w:hAnsiTheme="minorHAnsi" w:cs="Arial"/>
                <w:sz w:val="20"/>
                <w:szCs w:val="20"/>
                <w:lang w:val="en-US" w:eastAsia="zh-CN"/>
              </w:rPr>
              <w:t xml:space="preserve"> ha</w:t>
            </w:r>
            <w:r w:rsidR="005642CF">
              <w:rPr>
                <w:rFonts w:asciiTheme="minorHAnsi" w:eastAsia="MS Mincho" w:hAnsiTheme="minorHAnsi" w:cs="Arial"/>
                <w:sz w:val="20"/>
                <w:szCs w:val="20"/>
                <w:lang w:val="en-US" w:eastAsia="zh-CN"/>
              </w:rPr>
              <w:t>ve</w:t>
            </w:r>
            <w:r w:rsidRPr="00A37380">
              <w:rPr>
                <w:rFonts w:asciiTheme="minorHAnsi" w:eastAsia="MS Mincho" w:hAnsiTheme="minorHAnsi" w:cs="Arial"/>
                <w:sz w:val="20"/>
                <w:szCs w:val="20"/>
                <w:lang w:val="en-US" w:eastAsia="zh-CN"/>
              </w:rPr>
              <w:t xml:space="preserve"> on everyday life</w:t>
            </w:r>
          </w:p>
          <w:p w:rsidR="00A56550" w:rsidRDefault="00A56550" w:rsidP="009F5DA5">
            <w:pPr>
              <w:spacing w:before="120"/>
              <w:ind w:left="-37"/>
              <w:rPr>
                <w:rFonts w:asciiTheme="minorHAnsi" w:hAnsiTheme="minorHAnsi" w:cs="Arial"/>
                <w:b/>
                <w:sz w:val="20"/>
                <w:szCs w:val="20"/>
                <w:lang w:val="en-US"/>
              </w:rPr>
            </w:pPr>
            <w:r w:rsidRPr="00DB3C7E">
              <w:rPr>
                <w:rFonts w:asciiTheme="minorHAnsi" w:hAnsiTheme="minorHAnsi" w:cs="Arial"/>
                <w:b/>
                <w:sz w:val="20"/>
                <w:szCs w:val="20"/>
                <w:lang w:val="en-US"/>
              </w:rPr>
              <w:t>Language learning and communication strategies</w:t>
            </w:r>
          </w:p>
          <w:p w:rsidR="00A56550" w:rsidRPr="006B2F1C" w:rsidRDefault="00A56550" w:rsidP="009F5DA5">
            <w:pPr>
              <w:ind w:left="-37"/>
              <w:rPr>
                <w:rFonts w:asciiTheme="minorHAnsi" w:eastAsia="MS Mincho" w:hAnsiTheme="minorHAnsi" w:cs="Arial"/>
                <w:sz w:val="20"/>
                <w:szCs w:val="20"/>
                <w:lang w:eastAsia="zh-CN"/>
              </w:rPr>
            </w:pPr>
            <w:r w:rsidRPr="00C8589E">
              <w:rPr>
                <w:rFonts w:asciiTheme="minorHAnsi" w:eastAsia="SimSun" w:hAnsiTheme="minorHAnsi" w:cs="Arial"/>
                <w:bCs/>
                <w:sz w:val="20"/>
                <w:szCs w:val="20"/>
                <w:lang w:val="en-US" w:eastAsia="en-US"/>
              </w:rPr>
              <w:t>Consolidation</w:t>
            </w:r>
            <w:r>
              <w:rPr>
                <w:rFonts w:asciiTheme="minorHAnsi" w:eastAsia="MS Mincho" w:hAnsiTheme="minorHAnsi" w:cs="Arial"/>
                <w:sz w:val="20"/>
                <w:szCs w:val="20"/>
                <w:lang w:eastAsia="zh-CN"/>
              </w:rPr>
              <w:t xml:space="preserve"> of Language learning and communication strategies</w:t>
            </w:r>
          </w:p>
        </w:tc>
        <w:tc>
          <w:tcPr>
            <w:tcW w:w="2975" w:type="dxa"/>
            <w:tcBorders>
              <w:bottom w:val="single" w:sz="4" w:space="0" w:color="CCC0D9" w:themeColor="accent4" w:themeTint="66"/>
            </w:tcBorders>
            <w:hideMark/>
          </w:tcPr>
          <w:p w:rsidR="00A56550" w:rsidRDefault="00A56550" w:rsidP="006B2F1C">
            <w:pPr>
              <w:rPr>
                <w:rFonts w:asciiTheme="minorHAnsi" w:hAnsiTheme="minorHAnsi" w:cs="Arial"/>
                <w:sz w:val="20"/>
                <w:szCs w:val="20"/>
                <w:lang w:val="en-US"/>
              </w:rPr>
            </w:pPr>
            <w:r>
              <w:rPr>
                <w:rFonts w:asciiTheme="minorHAnsi" w:hAnsiTheme="minorHAnsi" w:cs="Arial"/>
                <w:b/>
                <w:sz w:val="20"/>
                <w:szCs w:val="20"/>
                <w:lang w:val="en-US"/>
              </w:rPr>
              <w:t>Linguistic resources</w:t>
            </w:r>
          </w:p>
          <w:p w:rsidR="00A56550" w:rsidRPr="00E86484" w:rsidRDefault="00A56550" w:rsidP="002E21AB">
            <w:pPr>
              <w:spacing w:before="120"/>
              <w:rPr>
                <w:rFonts w:asciiTheme="minorHAnsi" w:eastAsiaTheme="minorEastAsia" w:hAnsiTheme="minorHAnsi" w:cs="Arial"/>
                <w:b/>
                <w:bCs/>
                <w:sz w:val="20"/>
                <w:szCs w:val="20"/>
                <w:lang w:val="en-US" w:eastAsia="zh-CN"/>
              </w:rPr>
            </w:pPr>
            <w:r w:rsidRPr="00E86484">
              <w:rPr>
                <w:rFonts w:asciiTheme="minorHAnsi" w:eastAsiaTheme="minorEastAsia" w:hAnsiTheme="minorHAnsi" w:cs="Arial"/>
                <w:b/>
                <w:bCs/>
                <w:sz w:val="20"/>
                <w:szCs w:val="20"/>
                <w:lang w:val="en-US" w:eastAsia="zh-CN"/>
              </w:rPr>
              <w:t>Grammar</w:t>
            </w:r>
          </w:p>
          <w:p w:rsidR="00A56550" w:rsidRDefault="00A56550" w:rsidP="00055D95">
            <w:pPr>
              <w:tabs>
                <w:tab w:val="left" w:pos="1310"/>
              </w:tabs>
              <w:rPr>
                <w:rFonts w:ascii="Arial" w:eastAsia="MS Mincho" w:hAnsi="Arial" w:cs="Arial"/>
                <w:sz w:val="18"/>
                <w:szCs w:val="18"/>
              </w:rPr>
            </w:pPr>
            <w:r w:rsidRPr="00055D95">
              <w:rPr>
                <w:rFonts w:asciiTheme="minorHAnsi" w:eastAsiaTheme="minorEastAsia" w:hAnsiTheme="minorHAnsi" w:cs="Arial"/>
                <w:bCs/>
                <w:sz w:val="20"/>
                <w:szCs w:val="20"/>
                <w:lang w:val="en-US" w:eastAsia="zh-CN"/>
              </w:rPr>
              <w:t>Constructions</w:t>
            </w:r>
            <w:r>
              <w:rPr>
                <w:rFonts w:ascii="Arial" w:eastAsia="MS Mincho" w:hAnsi="Arial" w:cs="Arial"/>
                <w:sz w:val="18"/>
                <w:szCs w:val="18"/>
              </w:rPr>
              <w:tab/>
            </w:r>
            <w:r w:rsidRPr="003E1C25">
              <w:rPr>
                <w:rFonts w:asciiTheme="minorHAnsi" w:eastAsiaTheme="minorEastAsia" w:hAnsiTheme="minorHAnsi" w:cs="Arial" w:hint="eastAsia"/>
                <w:bCs/>
                <w:sz w:val="20"/>
                <w:szCs w:val="20"/>
                <w:lang w:val="en-US" w:eastAsia="zh-CN"/>
              </w:rPr>
              <w:t>越来越</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越</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越</w:t>
            </w:r>
            <w:r w:rsidRPr="003E1C25">
              <w:rPr>
                <w:rFonts w:asciiTheme="minorHAnsi" w:eastAsiaTheme="minorEastAsia" w:hAnsiTheme="minorHAnsi" w:cs="Arial"/>
                <w:bCs/>
                <w:sz w:val="20"/>
                <w:szCs w:val="20"/>
                <w:lang w:val="en-US" w:eastAsia="zh-CN"/>
              </w:rPr>
              <w:t xml:space="preserve">…, </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连</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都</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也</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除了</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以外</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一边</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一边</w:t>
            </w:r>
          </w:p>
          <w:p w:rsidR="00A56550" w:rsidRDefault="00A56550" w:rsidP="002E21AB">
            <w:pPr>
              <w:tabs>
                <w:tab w:val="left" w:pos="1310"/>
              </w:tabs>
              <w:spacing w:before="120"/>
              <w:rPr>
                <w:rFonts w:asciiTheme="minorHAnsi" w:eastAsiaTheme="minorEastAsia" w:hAnsiTheme="minorHAnsi" w:cs="Arial"/>
                <w:bCs/>
                <w:sz w:val="20"/>
                <w:szCs w:val="20"/>
                <w:lang w:val="en-US" w:eastAsia="zh-CN"/>
              </w:rPr>
            </w:pPr>
            <w:r w:rsidRPr="00055D95">
              <w:rPr>
                <w:rFonts w:asciiTheme="minorHAnsi" w:eastAsiaTheme="minorEastAsia" w:hAnsiTheme="minorHAnsi" w:cs="Arial"/>
                <w:bCs/>
                <w:sz w:val="20"/>
                <w:szCs w:val="20"/>
                <w:lang w:val="en-US" w:eastAsia="zh-CN"/>
              </w:rPr>
              <w:t>Reduplications</w:t>
            </w:r>
            <w:r>
              <w:rPr>
                <w:rFonts w:ascii="Arial" w:eastAsia="MS Mincho" w:hAnsi="Arial" w:cs="Arial"/>
                <w:sz w:val="18"/>
                <w:szCs w:val="18"/>
              </w:rPr>
              <w:tab/>
            </w:r>
            <w:r w:rsidRPr="003E1C25">
              <w:rPr>
                <w:rFonts w:asciiTheme="minorHAnsi" w:eastAsiaTheme="minorEastAsia" w:hAnsiTheme="minorHAnsi" w:cs="Arial" w:hint="eastAsia"/>
                <w:bCs/>
                <w:sz w:val="20"/>
                <w:szCs w:val="20"/>
                <w:lang w:val="en-US" w:eastAsia="zh-CN"/>
              </w:rPr>
              <w:t>高高兴兴</w:t>
            </w:r>
          </w:p>
          <w:p w:rsidR="00A56550" w:rsidRDefault="00A56550" w:rsidP="000731FA">
            <w:pPr>
              <w:tabs>
                <w:tab w:val="left" w:pos="1310"/>
              </w:tabs>
              <w:spacing w:before="120"/>
              <w:rPr>
                <w:rFonts w:asciiTheme="minorHAnsi" w:eastAsia="MS Mincho" w:hAnsiTheme="minorHAnsi" w:cs="Arial"/>
                <w:sz w:val="20"/>
                <w:szCs w:val="20"/>
                <w:lang w:eastAsia="zh-CN"/>
              </w:rPr>
            </w:pPr>
            <w:r>
              <w:rPr>
                <w:rFonts w:asciiTheme="minorHAnsi" w:hAnsiTheme="minorHAnsi" w:cs="Arial"/>
                <w:sz w:val="20"/>
                <w:szCs w:val="20"/>
                <w:lang w:val="en-US"/>
              </w:rPr>
              <w:t>Consolidation</w:t>
            </w:r>
            <w:r>
              <w:rPr>
                <w:rFonts w:asciiTheme="minorHAnsi" w:eastAsia="MS Mincho" w:hAnsiTheme="minorHAnsi" w:cs="Arial"/>
                <w:sz w:val="20"/>
                <w:szCs w:val="20"/>
                <w:lang w:eastAsia="zh-CN"/>
              </w:rPr>
              <w:t xml:space="preserve"> of grammar</w:t>
            </w:r>
          </w:p>
          <w:p w:rsidR="00A20753" w:rsidRDefault="00A20753" w:rsidP="000731FA">
            <w:pPr>
              <w:tabs>
                <w:tab w:val="left" w:pos="1310"/>
              </w:tabs>
              <w:spacing w:before="120"/>
              <w:rPr>
                <w:rFonts w:asciiTheme="minorHAnsi" w:eastAsia="MS Mincho" w:hAnsiTheme="minorHAnsi" w:cs="Arial"/>
                <w:sz w:val="20"/>
                <w:szCs w:val="20"/>
                <w:lang w:eastAsia="zh-CN"/>
              </w:rPr>
            </w:pPr>
          </w:p>
          <w:p w:rsidR="00A20753" w:rsidRDefault="00A20753" w:rsidP="000731FA">
            <w:pPr>
              <w:tabs>
                <w:tab w:val="left" w:pos="1310"/>
              </w:tabs>
              <w:spacing w:before="120"/>
              <w:rPr>
                <w:rFonts w:asciiTheme="minorHAnsi" w:eastAsia="MS Mincho" w:hAnsiTheme="minorHAnsi" w:cs="Arial"/>
                <w:sz w:val="20"/>
                <w:szCs w:val="20"/>
                <w:lang w:eastAsia="zh-CN"/>
              </w:rPr>
            </w:pPr>
          </w:p>
          <w:p w:rsidR="00A20753" w:rsidRDefault="00A20753" w:rsidP="000731FA">
            <w:pPr>
              <w:tabs>
                <w:tab w:val="left" w:pos="1310"/>
              </w:tabs>
              <w:spacing w:before="120"/>
              <w:rPr>
                <w:rFonts w:asciiTheme="minorHAnsi" w:eastAsia="MS Mincho" w:hAnsiTheme="minorHAnsi" w:cs="Arial"/>
                <w:sz w:val="20"/>
                <w:szCs w:val="20"/>
                <w:lang w:eastAsia="zh-CN"/>
              </w:rPr>
            </w:pPr>
          </w:p>
          <w:p w:rsidR="00A20753" w:rsidRDefault="00A20753" w:rsidP="000731FA">
            <w:pPr>
              <w:tabs>
                <w:tab w:val="left" w:pos="1310"/>
              </w:tabs>
              <w:spacing w:before="120"/>
              <w:rPr>
                <w:rFonts w:asciiTheme="minorHAnsi" w:eastAsia="MS Mincho" w:hAnsiTheme="minorHAnsi" w:cs="Arial"/>
                <w:sz w:val="20"/>
                <w:szCs w:val="20"/>
                <w:lang w:eastAsia="zh-CN"/>
              </w:rPr>
            </w:pPr>
          </w:p>
          <w:p w:rsidR="00A20753" w:rsidRPr="00055D95" w:rsidRDefault="00A20753" w:rsidP="000731FA">
            <w:pPr>
              <w:tabs>
                <w:tab w:val="left" w:pos="1310"/>
              </w:tabs>
              <w:spacing w:before="120"/>
              <w:rPr>
                <w:rFonts w:ascii="Arial" w:eastAsia="MS Mincho" w:hAnsi="Arial" w:cs="Arial"/>
                <w:sz w:val="18"/>
                <w:szCs w:val="18"/>
              </w:rPr>
            </w:pPr>
          </w:p>
        </w:tc>
      </w:tr>
      <w:tr w:rsidR="00A56550" w:rsidTr="00A20753">
        <w:trPr>
          <w:trHeight w:val="20"/>
        </w:trPr>
        <w:tc>
          <w:tcPr>
            <w:tcW w:w="993" w:type="dxa"/>
            <w:shd w:val="clear" w:color="auto" w:fill="E5DFEC" w:themeFill="accent4" w:themeFillTint="33"/>
            <w:vAlign w:val="center"/>
            <w:hideMark/>
          </w:tcPr>
          <w:p w:rsidR="00A56550" w:rsidRDefault="00A5655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6–10</w:t>
            </w:r>
          </w:p>
        </w:tc>
        <w:tc>
          <w:tcPr>
            <w:tcW w:w="2409" w:type="dxa"/>
            <w:gridSpan w:val="2"/>
            <w:hideMark/>
          </w:tcPr>
          <w:p w:rsidR="00A56550" w:rsidRDefault="00A56550" w:rsidP="002E21AB">
            <w:pPr>
              <w:rPr>
                <w:rFonts w:asciiTheme="minorHAnsi" w:eastAsia="MS Mincho" w:hAnsiTheme="minorHAnsi" w:cs="Arial"/>
                <w:b/>
                <w:bCs/>
                <w:i/>
                <w:sz w:val="20"/>
                <w:szCs w:val="20"/>
                <w:lang w:val="en-US" w:eastAsia="en-US"/>
              </w:rPr>
            </w:pPr>
            <w:r w:rsidRPr="004F2BC9">
              <w:rPr>
                <w:rFonts w:asciiTheme="minorHAnsi" w:eastAsia="MS Mincho" w:hAnsiTheme="minorHAnsi" w:cs="Arial"/>
                <w:sz w:val="20"/>
                <w:szCs w:val="20"/>
                <w:lang w:val="en-US"/>
              </w:rPr>
              <w:t>The Individual:</w:t>
            </w:r>
            <w:r>
              <w:rPr>
                <w:rFonts w:asciiTheme="minorHAnsi" w:eastAsia="MS Mincho" w:hAnsiTheme="minorHAnsi" w:cs="Arial"/>
                <w:b/>
                <w:sz w:val="20"/>
                <w:szCs w:val="20"/>
                <w:lang w:val="en-US"/>
              </w:rPr>
              <w:br/>
            </w:r>
            <w:r w:rsidRPr="00055D95">
              <w:rPr>
                <w:rFonts w:asciiTheme="minorHAnsi" w:eastAsia="MS Mincho" w:hAnsiTheme="minorHAnsi" w:cs="Arial"/>
                <w:b/>
                <w:bCs/>
                <w:i/>
                <w:sz w:val="20"/>
                <w:szCs w:val="20"/>
                <w:lang w:val="en-US" w:eastAsia="en-US"/>
              </w:rPr>
              <w:t>Reflecting on my life and planning my future</w:t>
            </w:r>
          </w:p>
          <w:p w:rsidR="00A56550" w:rsidRPr="003E1C25" w:rsidRDefault="00A56550" w:rsidP="006B2F1C">
            <w:pPr>
              <w:ind w:left="34"/>
              <w:rPr>
                <w:rFonts w:asciiTheme="minorHAnsi" w:hAnsiTheme="minorHAnsi" w:cs="Arial"/>
                <w:sz w:val="20"/>
                <w:szCs w:val="20"/>
              </w:rPr>
            </w:pPr>
            <w:r w:rsidRPr="003E1C25">
              <w:rPr>
                <w:rFonts w:asciiTheme="minorHAnsi" w:hAnsiTheme="minorHAnsi" w:cs="Arial"/>
                <w:sz w:val="20"/>
                <w:szCs w:val="20"/>
              </w:rPr>
              <w:t>Students reflect on</w:t>
            </w:r>
            <w:r w:rsidRPr="003E1C25">
              <w:rPr>
                <w:rFonts w:asciiTheme="minorHAnsi" w:eastAsia="MS Mincho" w:hAnsiTheme="minorHAnsi" w:cs="Arial"/>
                <w:b/>
                <w:bCs/>
                <w:sz w:val="20"/>
                <w:szCs w:val="20"/>
                <w:lang w:val="en-US" w:eastAsia="en-US"/>
              </w:rPr>
              <w:t xml:space="preserve"> </w:t>
            </w:r>
            <w:r w:rsidRPr="003E1C25">
              <w:rPr>
                <w:rFonts w:asciiTheme="minorHAnsi" w:eastAsia="MS Mincho" w:hAnsiTheme="minorHAnsi" w:cs="Arial"/>
                <w:bCs/>
                <w:sz w:val="20"/>
                <w:szCs w:val="20"/>
                <w:lang w:val="en-US" w:eastAsia="en-US"/>
              </w:rPr>
              <w:t>their</w:t>
            </w:r>
            <w:r w:rsidRPr="003E1C25">
              <w:rPr>
                <w:rFonts w:asciiTheme="minorHAnsi" w:hAnsiTheme="minorHAnsi" w:cs="Arial"/>
                <w:sz w:val="20"/>
                <w:szCs w:val="20"/>
              </w:rPr>
              <w:t>:</w:t>
            </w:r>
          </w:p>
          <w:p w:rsidR="00A56550" w:rsidRDefault="00A56550" w:rsidP="006B2F1C">
            <w:pPr>
              <w:numPr>
                <w:ilvl w:val="0"/>
                <w:numId w:val="23"/>
              </w:numPr>
              <w:ind w:left="317" w:hanging="283"/>
              <w:rPr>
                <w:rFonts w:asciiTheme="minorHAnsi" w:eastAsia="MS Mincho" w:hAnsiTheme="minorHAnsi" w:cs="Arial"/>
                <w:bCs/>
                <w:sz w:val="20"/>
                <w:szCs w:val="20"/>
                <w:lang w:val="en-US" w:eastAsia="en-US"/>
              </w:rPr>
            </w:pPr>
            <w:r>
              <w:rPr>
                <w:rFonts w:asciiTheme="minorHAnsi" w:eastAsia="MS Mincho" w:hAnsiTheme="minorHAnsi" w:cs="Arial"/>
                <w:bCs/>
                <w:sz w:val="20"/>
                <w:szCs w:val="20"/>
                <w:lang w:val="en-US" w:eastAsia="en-US"/>
              </w:rPr>
              <w:t>final year at school</w:t>
            </w:r>
          </w:p>
          <w:p w:rsidR="00A56550" w:rsidRPr="003E1C25" w:rsidRDefault="00A56550" w:rsidP="006B2F1C">
            <w:pPr>
              <w:numPr>
                <w:ilvl w:val="0"/>
                <w:numId w:val="23"/>
              </w:numPr>
              <w:ind w:left="317" w:hanging="283"/>
              <w:rPr>
                <w:rFonts w:asciiTheme="minorHAnsi" w:eastAsia="MS Mincho" w:hAnsiTheme="minorHAnsi" w:cs="Arial"/>
                <w:bCs/>
                <w:sz w:val="20"/>
                <w:szCs w:val="20"/>
                <w:lang w:val="en-US" w:eastAsia="en-US"/>
              </w:rPr>
            </w:pPr>
            <w:r>
              <w:rPr>
                <w:rFonts w:asciiTheme="minorHAnsi" w:eastAsia="MS Mincho" w:hAnsiTheme="minorHAnsi" w:cs="Arial"/>
                <w:bCs/>
                <w:sz w:val="20"/>
                <w:szCs w:val="20"/>
                <w:lang w:val="en-US" w:eastAsia="en-US"/>
              </w:rPr>
              <w:t>plans for the future: further education, employment, travel</w:t>
            </w:r>
          </w:p>
          <w:p w:rsidR="00A56550" w:rsidRDefault="00A56550" w:rsidP="006B2F1C">
            <w:pPr>
              <w:spacing w:before="120"/>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9: Response: Listening (Week 9)</w:t>
            </w:r>
          </w:p>
          <w:p w:rsidR="00A56550" w:rsidRDefault="00A56550" w:rsidP="006B2F1C">
            <w:pPr>
              <w:spacing w:before="120"/>
              <w:rPr>
                <w:rFonts w:asciiTheme="minorHAnsi" w:hAnsiTheme="minorHAnsi" w:cs="Arial"/>
                <w:sz w:val="20"/>
                <w:szCs w:val="20"/>
                <w:lang w:val="en-GB" w:eastAsia="en-US"/>
              </w:rPr>
            </w:pPr>
            <w:r>
              <w:rPr>
                <w:rFonts w:asciiTheme="minorHAnsi" w:hAnsiTheme="minorHAnsi" w:cs="Arial"/>
                <w:b/>
                <w:bCs/>
                <w:sz w:val="20"/>
                <w:szCs w:val="20"/>
                <w:lang w:val="en-US" w:eastAsia="en-US"/>
              </w:rPr>
              <w:t xml:space="preserve">Task 10: </w:t>
            </w:r>
            <w:r w:rsidRPr="00844E36">
              <w:rPr>
                <w:rFonts w:asciiTheme="minorHAnsi" w:hAnsiTheme="minorHAnsi" w:cs="Arial"/>
                <w:b/>
                <w:bCs/>
                <w:sz w:val="20"/>
                <w:szCs w:val="20"/>
                <w:lang w:val="en-US" w:eastAsia="en-US"/>
              </w:rPr>
              <w:t>Oral Communication</w:t>
            </w:r>
            <w:r>
              <w:rPr>
                <w:rFonts w:asciiTheme="minorHAnsi" w:hAnsiTheme="minorHAnsi" w:cs="Arial"/>
                <w:b/>
                <w:bCs/>
                <w:sz w:val="20"/>
                <w:szCs w:val="20"/>
                <w:lang w:val="en-US" w:eastAsia="en-US"/>
              </w:rPr>
              <w:t xml:space="preserve"> </w:t>
            </w:r>
            <w:r w:rsidRPr="00A37380">
              <w:rPr>
                <w:rFonts w:asciiTheme="minorHAnsi" w:hAnsiTheme="minorHAnsi" w:cs="Arial"/>
                <w:b/>
                <w:bCs/>
                <w:sz w:val="19"/>
                <w:szCs w:val="19"/>
                <w:lang w:val="en-US" w:eastAsia="en-US"/>
              </w:rPr>
              <w:t>(Week 10)</w:t>
            </w:r>
          </w:p>
        </w:tc>
        <w:tc>
          <w:tcPr>
            <w:tcW w:w="3403" w:type="dxa"/>
            <w:hideMark/>
          </w:tcPr>
          <w:p w:rsidR="00A56550" w:rsidRDefault="00A56550" w:rsidP="009F5DA5">
            <w:pPr>
              <w:spacing w:after="120"/>
              <w:ind w:left="-37"/>
              <w:rPr>
                <w:rFonts w:asciiTheme="minorHAnsi" w:eastAsiaTheme="minorEastAsia" w:hAnsiTheme="minorHAnsi" w:cs="Arial"/>
                <w:sz w:val="20"/>
                <w:szCs w:val="20"/>
                <w:lang w:val="en-US" w:eastAsia="zh-CN"/>
              </w:rPr>
            </w:pPr>
            <w:r>
              <w:rPr>
                <w:rFonts w:asciiTheme="minorHAnsi" w:eastAsia="MS Mincho" w:hAnsiTheme="minorHAnsi" w:cs="Arial"/>
                <w:b/>
                <w:sz w:val="20"/>
                <w:szCs w:val="20"/>
                <w:lang w:val="en-US"/>
              </w:rPr>
              <w:t xml:space="preserve">Text types and textual conventions </w:t>
            </w:r>
            <w:r>
              <w:rPr>
                <w:rFonts w:asciiTheme="minorHAnsi" w:eastAsia="MS Mincho" w:hAnsiTheme="minorHAnsi" w:cs="Arial"/>
                <w:b/>
                <w:sz w:val="20"/>
                <w:szCs w:val="20"/>
                <w:lang w:val="en-US"/>
              </w:rPr>
              <w:br/>
            </w:r>
            <w:r>
              <w:rPr>
                <w:rFonts w:asciiTheme="minorHAnsi" w:eastAsia="SimSun" w:hAnsiTheme="minorHAnsi" w:cs="Arial"/>
                <w:bCs/>
                <w:sz w:val="20"/>
                <w:szCs w:val="20"/>
                <w:lang w:val="en-US" w:eastAsia="en-US"/>
              </w:rPr>
              <w:t>Account</w:t>
            </w:r>
            <w:r w:rsidRPr="00DB3C7E">
              <w:rPr>
                <w:rFonts w:asciiTheme="minorHAnsi" w:eastAsia="SimSun" w:hAnsiTheme="minorHAnsi" w:cs="Arial"/>
                <w:bCs/>
                <w:sz w:val="20"/>
                <w:szCs w:val="20"/>
                <w:lang w:val="en-US" w:eastAsia="en-US"/>
              </w:rPr>
              <w:t xml:space="preserve">, discussion, </w:t>
            </w:r>
            <w:r>
              <w:rPr>
                <w:rFonts w:asciiTheme="minorHAnsi" w:eastAsia="SimSun" w:hAnsiTheme="minorHAnsi" w:cs="Arial"/>
                <w:bCs/>
                <w:sz w:val="20"/>
                <w:szCs w:val="20"/>
                <w:lang w:val="en-US" w:eastAsia="en-US"/>
              </w:rPr>
              <w:t>message</w:t>
            </w:r>
          </w:p>
          <w:p w:rsidR="00A56550" w:rsidRDefault="00A56550" w:rsidP="009F5DA5">
            <w:pPr>
              <w:ind w:left="-37"/>
              <w:rPr>
                <w:rFonts w:asciiTheme="minorHAnsi" w:hAnsiTheme="minorHAnsi" w:cs="Arial"/>
                <w:b/>
                <w:sz w:val="20"/>
                <w:szCs w:val="20"/>
                <w:lang w:val="en-US"/>
              </w:rPr>
            </w:pPr>
            <w:r>
              <w:rPr>
                <w:rFonts w:asciiTheme="minorHAnsi" w:hAnsiTheme="minorHAnsi" w:cs="Arial"/>
                <w:b/>
                <w:sz w:val="20"/>
                <w:szCs w:val="20"/>
                <w:lang w:val="en-US"/>
              </w:rPr>
              <w:t>Linguistic resources</w:t>
            </w:r>
          </w:p>
          <w:p w:rsidR="00A56550" w:rsidRPr="003E1C25" w:rsidRDefault="00A56550" w:rsidP="009F5DA5">
            <w:pPr>
              <w:spacing w:after="120"/>
              <w:ind w:left="-37"/>
              <w:rPr>
                <w:rFonts w:asciiTheme="minorHAnsi" w:eastAsiaTheme="minorEastAsia" w:hAnsiTheme="minorHAnsi" w:cs="Arial"/>
                <w:sz w:val="20"/>
                <w:szCs w:val="20"/>
                <w:lang w:val="en-US" w:eastAsia="zh-CN"/>
              </w:rPr>
            </w:pPr>
            <w:r w:rsidRPr="003E1C25">
              <w:rPr>
                <w:rFonts w:asciiTheme="minorHAnsi" w:hAnsiTheme="minorHAnsi" w:cs="Arial"/>
                <w:sz w:val="20"/>
                <w:szCs w:val="20"/>
                <w:lang w:val="en-US"/>
              </w:rPr>
              <w:t xml:space="preserve">Vocabulary and structures related to </w:t>
            </w:r>
            <w:r w:rsidRPr="00C8589E">
              <w:rPr>
                <w:rFonts w:asciiTheme="minorHAnsi" w:hAnsiTheme="minorHAnsi" w:cs="Arial"/>
                <w:i/>
                <w:sz w:val="20"/>
                <w:szCs w:val="20"/>
                <w:lang w:val="en-US"/>
              </w:rPr>
              <w:t>Reflecting on my life and planning my future</w:t>
            </w:r>
          </w:p>
          <w:p w:rsidR="00A56550" w:rsidRDefault="00A56550" w:rsidP="009F5DA5">
            <w:pPr>
              <w:spacing w:after="120"/>
              <w:ind w:left="-37"/>
              <w:rPr>
                <w:rFonts w:asciiTheme="minorHAnsi" w:eastAsiaTheme="minorEastAsia" w:hAnsiTheme="minorHAnsi" w:cs="Arial"/>
                <w:sz w:val="20"/>
                <w:szCs w:val="20"/>
                <w:lang w:val="en-US" w:eastAsia="zh-CN"/>
              </w:rPr>
            </w:pPr>
            <w:r>
              <w:rPr>
                <w:rFonts w:asciiTheme="minorHAnsi" w:hAnsiTheme="minorHAnsi" w:cs="Arial"/>
                <w:sz w:val="20"/>
                <w:szCs w:val="20"/>
                <w:lang w:val="en-US"/>
              </w:rPr>
              <w:t>Consolidation of the sound and writing systems of Chinese</w:t>
            </w:r>
          </w:p>
          <w:p w:rsidR="00A56550" w:rsidRDefault="00A56550" w:rsidP="009F5DA5">
            <w:pPr>
              <w:ind w:left="-37"/>
              <w:rPr>
                <w:rFonts w:asciiTheme="minorHAnsi" w:hAnsiTheme="minorHAnsi" w:cs="Arial"/>
                <w:b/>
                <w:sz w:val="20"/>
                <w:szCs w:val="20"/>
                <w:lang w:val="en-US"/>
              </w:rPr>
            </w:pPr>
            <w:r>
              <w:rPr>
                <w:rFonts w:asciiTheme="minorHAnsi" w:hAnsiTheme="minorHAnsi" w:cs="Arial"/>
                <w:b/>
                <w:sz w:val="20"/>
                <w:szCs w:val="20"/>
                <w:lang w:val="en-US"/>
              </w:rPr>
              <w:t>Intercultural understandings</w:t>
            </w:r>
          </w:p>
          <w:p w:rsidR="00A56550" w:rsidRDefault="00A56550" w:rsidP="00A37380">
            <w:pPr>
              <w:numPr>
                <w:ilvl w:val="0"/>
                <w:numId w:val="28"/>
              </w:numPr>
              <w:tabs>
                <w:tab w:val="clear" w:pos="284"/>
              </w:tabs>
              <w:rPr>
                <w:rFonts w:asciiTheme="minorHAnsi" w:eastAsia="MS Mincho" w:hAnsiTheme="minorHAnsi" w:cs="Arial"/>
                <w:sz w:val="20"/>
                <w:szCs w:val="20"/>
                <w:lang w:val="en-US" w:eastAsia="zh-CN"/>
              </w:rPr>
            </w:pPr>
            <w:r>
              <w:rPr>
                <w:rFonts w:asciiTheme="minorHAnsi" w:eastAsia="MS Mincho" w:hAnsiTheme="minorHAnsi" w:cs="Arial"/>
                <w:sz w:val="20"/>
                <w:szCs w:val="20"/>
                <w:lang w:val="en-US" w:eastAsia="zh-CN"/>
              </w:rPr>
              <w:t xml:space="preserve">common future plans for Australian students and </w:t>
            </w:r>
            <w:r w:rsidRPr="003E1C25">
              <w:rPr>
                <w:rFonts w:asciiTheme="minorHAnsi" w:eastAsia="MS Mincho" w:hAnsiTheme="minorHAnsi" w:cs="Arial"/>
                <w:sz w:val="20"/>
                <w:szCs w:val="20"/>
                <w:lang w:val="en-US" w:eastAsia="zh-CN"/>
              </w:rPr>
              <w:t xml:space="preserve">Chinese-speaking </w:t>
            </w:r>
            <w:r>
              <w:rPr>
                <w:rFonts w:asciiTheme="minorHAnsi" w:eastAsia="MS Mincho" w:hAnsiTheme="minorHAnsi" w:cs="Arial"/>
                <w:sz w:val="20"/>
                <w:szCs w:val="20"/>
                <w:lang w:val="en-US" w:eastAsia="zh-CN"/>
              </w:rPr>
              <w:t>students</w:t>
            </w:r>
          </w:p>
          <w:p w:rsidR="00A56550" w:rsidRPr="00D158D7" w:rsidRDefault="00A56550" w:rsidP="00A37380">
            <w:pPr>
              <w:numPr>
                <w:ilvl w:val="0"/>
                <w:numId w:val="28"/>
              </w:numPr>
              <w:tabs>
                <w:tab w:val="clear" w:pos="284"/>
              </w:tabs>
              <w:rPr>
                <w:rFonts w:asciiTheme="minorHAnsi" w:eastAsia="MS Mincho" w:hAnsiTheme="minorHAnsi" w:cs="Arial"/>
                <w:sz w:val="20"/>
                <w:szCs w:val="20"/>
                <w:lang w:val="en-US" w:eastAsia="zh-CN"/>
              </w:rPr>
            </w:pPr>
            <w:r>
              <w:rPr>
                <w:rFonts w:asciiTheme="minorHAnsi" w:eastAsia="MS Mincho" w:hAnsiTheme="minorHAnsi" w:cs="Arial"/>
                <w:sz w:val="20"/>
                <w:szCs w:val="20"/>
                <w:lang w:val="en-US" w:eastAsia="zh-CN"/>
              </w:rPr>
              <w:t>different opportunities available to students in different communities</w:t>
            </w:r>
          </w:p>
          <w:p w:rsidR="00A56550" w:rsidRDefault="00A56550" w:rsidP="009F5DA5">
            <w:pPr>
              <w:spacing w:before="120"/>
              <w:ind w:left="-37"/>
              <w:rPr>
                <w:rFonts w:asciiTheme="minorHAnsi" w:hAnsiTheme="minorHAnsi" w:cs="Arial"/>
                <w:b/>
                <w:sz w:val="20"/>
                <w:szCs w:val="20"/>
                <w:lang w:val="en-US"/>
              </w:rPr>
            </w:pPr>
            <w:r>
              <w:rPr>
                <w:rFonts w:asciiTheme="minorHAnsi" w:hAnsiTheme="minorHAnsi" w:cs="Arial"/>
                <w:b/>
                <w:sz w:val="20"/>
                <w:szCs w:val="20"/>
                <w:lang w:val="en-US"/>
              </w:rPr>
              <w:t>Language learning and communication strategies</w:t>
            </w:r>
          </w:p>
          <w:p w:rsidR="00A56550" w:rsidRPr="00A37380" w:rsidRDefault="00A56550" w:rsidP="009F5DA5">
            <w:pPr>
              <w:ind w:left="-37"/>
              <w:rPr>
                <w:rFonts w:asciiTheme="minorHAnsi" w:eastAsia="MS Mincho" w:hAnsiTheme="minorHAnsi" w:cs="Arial"/>
                <w:sz w:val="20"/>
                <w:szCs w:val="20"/>
                <w:lang w:eastAsia="zh-CN"/>
              </w:rPr>
            </w:pPr>
            <w:r w:rsidRPr="00C8589E">
              <w:rPr>
                <w:rFonts w:asciiTheme="minorHAnsi" w:eastAsia="SimSun" w:hAnsiTheme="minorHAnsi" w:cs="Arial"/>
                <w:bCs/>
                <w:sz w:val="20"/>
                <w:szCs w:val="20"/>
                <w:lang w:val="en-US" w:eastAsia="en-US"/>
              </w:rPr>
              <w:t>Consolidation</w:t>
            </w:r>
            <w:r>
              <w:rPr>
                <w:rFonts w:asciiTheme="minorHAnsi" w:eastAsia="MS Mincho" w:hAnsiTheme="minorHAnsi" w:cs="Arial"/>
                <w:sz w:val="20"/>
                <w:szCs w:val="20"/>
                <w:lang w:eastAsia="zh-CN"/>
              </w:rPr>
              <w:t xml:space="preserve"> of Language learn</w:t>
            </w:r>
            <w:r w:rsidR="006B2F1C">
              <w:rPr>
                <w:rFonts w:asciiTheme="minorHAnsi" w:eastAsia="MS Mincho" w:hAnsiTheme="minorHAnsi" w:cs="Arial"/>
                <w:sz w:val="20"/>
                <w:szCs w:val="20"/>
                <w:lang w:eastAsia="zh-CN"/>
              </w:rPr>
              <w:t>ing and communication strategies</w:t>
            </w:r>
          </w:p>
        </w:tc>
        <w:tc>
          <w:tcPr>
            <w:tcW w:w="2975" w:type="dxa"/>
            <w:tcBorders>
              <w:top w:val="single" w:sz="4" w:space="0" w:color="CCC0D9" w:themeColor="accent4" w:themeTint="66"/>
            </w:tcBorders>
            <w:hideMark/>
          </w:tcPr>
          <w:p w:rsidR="00A20753" w:rsidRDefault="00A20753" w:rsidP="00A20753">
            <w:pPr>
              <w:rPr>
                <w:rFonts w:asciiTheme="minorHAnsi" w:hAnsiTheme="minorHAnsi" w:cs="Arial"/>
                <w:sz w:val="20"/>
                <w:szCs w:val="20"/>
                <w:lang w:val="en-US"/>
              </w:rPr>
            </w:pPr>
            <w:r>
              <w:rPr>
                <w:rFonts w:asciiTheme="minorHAnsi" w:hAnsiTheme="minorHAnsi" w:cs="Arial"/>
                <w:b/>
                <w:sz w:val="20"/>
                <w:szCs w:val="20"/>
                <w:lang w:val="en-US"/>
              </w:rPr>
              <w:t>Linguistic resources</w:t>
            </w:r>
          </w:p>
          <w:p w:rsidR="00A20753" w:rsidRPr="00E86484" w:rsidRDefault="00A20753" w:rsidP="00A20753">
            <w:pPr>
              <w:spacing w:before="120"/>
              <w:rPr>
                <w:rFonts w:asciiTheme="minorHAnsi" w:eastAsiaTheme="minorEastAsia" w:hAnsiTheme="minorHAnsi" w:cs="Arial"/>
                <w:b/>
                <w:bCs/>
                <w:sz w:val="20"/>
                <w:szCs w:val="20"/>
                <w:lang w:val="en-US" w:eastAsia="zh-CN"/>
              </w:rPr>
            </w:pPr>
            <w:r w:rsidRPr="00E86484">
              <w:rPr>
                <w:rFonts w:asciiTheme="minorHAnsi" w:eastAsiaTheme="minorEastAsia" w:hAnsiTheme="minorHAnsi" w:cs="Arial"/>
                <w:b/>
                <w:bCs/>
                <w:sz w:val="20"/>
                <w:szCs w:val="20"/>
                <w:lang w:val="en-US" w:eastAsia="zh-CN"/>
              </w:rPr>
              <w:t>Grammar</w:t>
            </w:r>
          </w:p>
          <w:p w:rsidR="00A20753" w:rsidRDefault="00A20753" w:rsidP="00A20753">
            <w:pPr>
              <w:tabs>
                <w:tab w:val="left" w:pos="1310"/>
              </w:tabs>
              <w:rPr>
                <w:rFonts w:ascii="Arial" w:eastAsia="MS Mincho" w:hAnsi="Arial" w:cs="Arial"/>
                <w:sz w:val="18"/>
                <w:szCs w:val="18"/>
              </w:rPr>
            </w:pPr>
            <w:r w:rsidRPr="00055D95">
              <w:rPr>
                <w:rFonts w:asciiTheme="minorHAnsi" w:eastAsiaTheme="minorEastAsia" w:hAnsiTheme="minorHAnsi" w:cs="Arial"/>
                <w:bCs/>
                <w:sz w:val="20"/>
                <w:szCs w:val="20"/>
                <w:lang w:val="en-US" w:eastAsia="zh-CN"/>
              </w:rPr>
              <w:t>Constructions</w:t>
            </w:r>
            <w:r>
              <w:rPr>
                <w:rFonts w:ascii="Arial" w:eastAsia="MS Mincho" w:hAnsi="Arial" w:cs="Arial"/>
                <w:sz w:val="18"/>
                <w:szCs w:val="18"/>
              </w:rPr>
              <w:tab/>
            </w:r>
            <w:r w:rsidRPr="003E1C25">
              <w:rPr>
                <w:rFonts w:asciiTheme="minorHAnsi" w:eastAsiaTheme="minorEastAsia" w:hAnsiTheme="minorHAnsi" w:cs="Arial" w:hint="eastAsia"/>
                <w:bCs/>
                <w:sz w:val="20"/>
                <w:szCs w:val="20"/>
                <w:lang w:val="en-US" w:eastAsia="zh-CN"/>
              </w:rPr>
              <w:t>越来越</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越</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越</w:t>
            </w:r>
            <w:r w:rsidRPr="003E1C25">
              <w:rPr>
                <w:rFonts w:asciiTheme="minorHAnsi" w:eastAsiaTheme="minorEastAsia" w:hAnsiTheme="minorHAnsi" w:cs="Arial"/>
                <w:bCs/>
                <w:sz w:val="20"/>
                <w:szCs w:val="20"/>
                <w:lang w:val="en-US" w:eastAsia="zh-CN"/>
              </w:rPr>
              <w:t xml:space="preserve">…, </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连</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都</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也</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除了</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以外</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一边</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一边</w:t>
            </w:r>
          </w:p>
          <w:p w:rsidR="00A20753" w:rsidRDefault="00A20753" w:rsidP="00A20753">
            <w:pPr>
              <w:tabs>
                <w:tab w:val="left" w:pos="1310"/>
              </w:tabs>
              <w:spacing w:before="120"/>
              <w:rPr>
                <w:rFonts w:asciiTheme="minorHAnsi" w:eastAsiaTheme="minorEastAsia" w:hAnsiTheme="minorHAnsi" w:cs="Arial"/>
                <w:bCs/>
                <w:sz w:val="20"/>
                <w:szCs w:val="20"/>
                <w:lang w:val="en-US" w:eastAsia="zh-CN"/>
              </w:rPr>
            </w:pPr>
            <w:r w:rsidRPr="00055D95">
              <w:rPr>
                <w:rFonts w:asciiTheme="minorHAnsi" w:eastAsiaTheme="minorEastAsia" w:hAnsiTheme="minorHAnsi" w:cs="Arial"/>
                <w:bCs/>
                <w:sz w:val="20"/>
                <w:szCs w:val="20"/>
                <w:lang w:val="en-US" w:eastAsia="zh-CN"/>
              </w:rPr>
              <w:t>Reduplications</w:t>
            </w:r>
            <w:r>
              <w:rPr>
                <w:rFonts w:ascii="Arial" w:eastAsia="MS Mincho" w:hAnsi="Arial" w:cs="Arial"/>
                <w:sz w:val="18"/>
                <w:szCs w:val="18"/>
              </w:rPr>
              <w:tab/>
            </w:r>
            <w:r w:rsidRPr="003E1C25">
              <w:rPr>
                <w:rFonts w:asciiTheme="minorHAnsi" w:eastAsiaTheme="minorEastAsia" w:hAnsiTheme="minorHAnsi" w:cs="Arial" w:hint="eastAsia"/>
                <w:bCs/>
                <w:sz w:val="20"/>
                <w:szCs w:val="20"/>
                <w:lang w:val="en-US" w:eastAsia="zh-CN"/>
              </w:rPr>
              <w:t>高高兴兴</w:t>
            </w:r>
          </w:p>
          <w:p w:rsidR="00A56550" w:rsidRPr="00A20753" w:rsidRDefault="00A20753" w:rsidP="00A20753">
            <w:pPr>
              <w:tabs>
                <w:tab w:val="left" w:pos="1310"/>
              </w:tabs>
              <w:spacing w:before="120"/>
              <w:rPr>
                <w:rFonts w:asciiTheme="minorHAnsi" w:eastAsia="MS Mincho" w:hAnsiTheme="minorHAnsi" w:cs="Arial"/>
                <w:sz w:val="20"/>
                <w:szCs w:val="20"/>
                <w:lang w:eastAsia="zh-CN"/>
              </w:rPr>
            </w:pPr>
            <w:r>
              <w:rPr>
                <w:rFonts w:asciiTheme="minorHAnsi" w:hAnsiTheme="minorHAnsi" w:cs="Arial"/>
                <w:sz w:val="20"/>
                <w:szCs w:val="20"/>
                <w:lang w:val="en-US"/>
              </w:rPr>
              <w:t>Consolidation</w:t>
            </w:r>
            <w:r>
              <w:rPr>
                <w:rFonts w:asciiTheme="minorHAnsi" w:eastAsia="MS Mincho" w:hAnsiTheme="minorHAnsi" w:cs="Arial"/>
                <w:sz w:val="20"/>
                <w:szCs w:val="20"/>
                <w:lang w:eastAsia="zh-CN"/>
              </w:rPr>
              <w:t xml:space="preserve"> of grammar</w:t>
            </w:r>
          </w:p>
        </w:tc>
      </w:tr>
      <w:tr w:rsidR="00A56550" w:rsidTr="00416769">
        <w:trPr>
          <w:cantSplit/>
        </w:trPr>
        <w:tc>
          <w:tcPr>
            <w:tcW w:w="993" w:type="dxa"/>
            <w:shd w:val="clear" w:color="auto" w:fill="E5DFEC" w:themeFill="accent4" w:themeFillTint="33"/>
            <w:vAlign w:val="center"/>
            <w:hideMark/>
          </w:tcPr>
          <w:p w:rsidR="00A56550" w:rsidRDefault="00A56550">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11–15</w:t>
            </w:r>
          </w:p>
        </w:tc>
        <w:tc>
          <w:tcPr>
            <w:tcW w:w="2409" w:type="dxa"/>
            <w:gridSpan w:val="2"/>
            <w:hideMark/>
          </w:tcPr>
          <w:p w:rsidR="00A56550" w:rsidRPr="004F2BC9" w:rsidRDefault="00A56550" w:rsidP="002E21AB">
            <w:pPr>
              <w:rPr>
                <w:rFonts w:asciiTheme="minorHAnsi" w:eastAsia="MS Mincho" w:hAnsiTheme="minorHAnsi" w:cs="Arial"/>
                <w:sz w:val="20"/>
                <w:szCs w:val="20"/>
                <w:lang w:val="en-US"/>
              </w:rPr>
            </w:pPr>
            <w:r w:rsidRPr="004F2BC9">
              <w:rPr>
                <w:rFonts w:asciiTheme="minorHAnsi" w:eastAsia="MS Mincho" w:hAnsiTheme="minorHAnsi" w:cs="Arial"/>
                <w:sz w:val="20"/>
                <w:szCs w:val="20"/>
                <w:lang w:val="en-US"/>
              </w:rPr>
              <w:t>The Changing world:</w:t>
            </w:r>
          </w:p>
          <w:p w:rsidR="00A56550" w:rsidRPr="003E1C25" w:rsidRDefault="00A56550" w:rsidP="00DC0553">
            <w:pPr>
              <w:rPr>
                <w:rFonts w:asciiTheme="minorHAnsi" w:eastAsia="MS Mincho" w:hAnsiTheme="minorHAnsi" w:cs="Arial"/>
                <w:b/>
                <w:i/>
                <w:sz w:val="20"/>
                <w:szCs w:val="20"/>
                <w:lang w:eastAsia="zh-CN"/>
              </w:rPr>
            </w:pPr>
            <w:r w:rsidRPr="003E1C25">
              <w:rPr>
                <w:rFonts w:asciiTheme="minorHAnsi" w:eastAsia="MS Mincho" w:hAnsiTheme="minorHAnsi" w:cs="Arial"/>
                <w:b/>
                <w:i/>
                <w:sz w:val="20"/>
                <w:szCs w:val="20"/>
                <w:lang w:eastAsia="zh-CN"/>
              </w:rPr>
              <w:t>Current Issues</w:t>
            </w:r>
          </w:p>
          <w:p w:rsidR="00A56550" w:rsidRDefault="00A56550" w:rsidP="00DC0553">
            <w:pPr>
              <w:ind w:left="34"/>
              <w:rPr>
                <w:rFonts w:asciiTheme="minorHAnsi" w:hAnsiTheme="minorHAnsi" w:cs="Arial"/>
                <w:sz w:val="20"/>
                <w:szCs w:val="20"/>
              </w:rPr>
            </w:pPr>
            <w:r>
              <w:rPr>
                <w:rFonts w:asciiTheme="minorHAnsi" w:hAnsiTheme="minorHAnsi" w:cs="Arial"/>
                <w:sz w:val="20"/>
                <w:szCs w:val="20"/>
              </w:rPr>
              <w:t>Students consider:</w:t>
            </w:r>
          </w:p>
          <w:p w:rsidR="00A56550" w:rsidRPr="003E1C25" w:rsidRDefault="00A56550" w:rsidP="006B2F1C">
            <w:pPr>
              <w:numPr>
                <w:ilvl w:val="0"/>
                <w:numId w:val="31"/>
              </w:numPr>
              <w:ind w:left="317" w:hanging="283"/>
              <w:rPr>
                <w:rFonts w:asciiTheme="minorHAnsi" w:eastAsia="MS Mincho" w:hAnsiTheme="minorHAnsi" w:cs="Arial"/>
                <w:bCs/>
                <w:sz w:val="20"/>
                <w:szCs w:val="20"/>
                <w:lang w:eastAsia="zh-CN"/>
              </w:rPr>
            </w:pPr>
            <w:r>
              <w:rPr>
                <w:rFonts w:asciiTheme="minorHAnsi" w:eastAsia="MS Mincho" w:hAnsiTheme="minorHAnsi" w:cs="Arial"/>
                <w:bCs/>
                <w:sz w:val="20"/>
                <w:szCs w:val="20"/>
                <w:lang w:eastAsia="zh-CN"/>
              </w:rPr>
              <w:t>issues in the changing world relevant to them: d</w:t>
            </w:r>
            <w:r w:rsidRPr="003E1C25">
              <w:rPr>
                <w:rFonts w:asciiTheme="minorHAnsi" w:eastAsia="MS Mincho" w:hAnsiTheme="minorHAnsi" w:cs="Arial"/>
                <w:bCs/>
                <w:sz w:val="20"/>
                <w:szCs w:val="20"/>
                <w:lang w:eastAsia="zh-CN"/>
              </w:rPr>
              <w:t>rugs and alcohol</w:t>
            </w:r>
            <w:r>
              <w:rPr>
                <w:rFonts w:asciiTheme="minorHAnsi" w:eastAsia="MS Mincho" w:hAnsiTheme="minorHAnsi" w:cs="Arial"/>
                <w:bCs/>
                <w:sz w:val="20"/>
                <w:szCs w:val="20"/>
                <w:lang w:eastAsia="zh-CN"/>
              </w:rPr>
              <w:t>, peer pressure</w:t>
            </w:r>
          </w:p>
          <w:p w:rsidR="00A56550" w:rsidRPr="003E1C25" w:rsidRDefault="00A56550" w:rsidP="006B2F1C">
            <w:pPr>
              <w:spacing w:before="120"/>
              <w:rPr>
                <w:rFonts w:asciiTheme="minorHAnsi" w:hAnsiTheme="minorHAnsi" w:cs="Arial"/>
                <w:b/>
                <w:sz w:val="20"/>
                <w:szCs w:val="20"/>
              </w:rPr>
            </w:pPr>
            <w:r w:rsidRPr="003E1C25">
              <w:rPr>
                <w:rFonts w:asciiTheme="minorHAnsi" w:hAnsiTheme="minorHAnsi" w:cs="Arial"/>
                <w:b/>
                <w:sz w:val="20"/>
                <w:szCs w:val="20"/>
              </w:rPr>
              <w:t>Task 11: Response: Viewing and reading (</w:t>
            </w:r>
            <w:r>
              <w:rPr>
                <w:rFonts w:asciiTheme="minorHAnsi" w:hAnsiTheme="minorHAnsi" w:cs="Arial"/>
                <w:b/>
                <w:sz w:val="20"/>
                <w:szCs w:val="20"/>
              </w:rPr>
              <w:t>W</w:t>
            </w:r>
            <w:r w:rsidRPr="003E1C25">
              <w:rPr>
                <w:rFonts w:asciiTheme="minorHAnsi" w:hAnsiTheme="minorHAnsi" w:cs="Arial"/>
                <w:b/>
                <w:sz w:val="20"/>
                <w:szCs w:val="20"/>
              </w:rPr>
              <w:t>eek 1</w:t>
            </w:r>
            <w:r>
              <w:rPr>
                <w:rFonts w:asciiTheme="minorHAnsi" w:hAnsiTheme="minorHAnsi" w:cs="Arial"/>
                <w:b/>
                <w:sz w:val="20"/>
                <w:szCs w:val="20"/>
              </w:rPr>
              <w:t>2</w:t>
            </w:r>
            <w:r w:rsidRPr="003E1C25">
              <w:rPr>
                <w:rFonts w:asciiTheme="minorHAnsi" w:hAnsiTheme="minorHAnsi" w:cs="Arial"/>
                <w:b/>
                <w:sz w:val="20"/>
                <w:szCs w:val="20"/>
              </w:rPr>
              <w:t>)</w:t>
            </w:r>
          </w:p>
          <w:p w:rsidR="00A56550" w:rsidRPr="003E1C25" w:rsidRDefault="00A56550" w:rsidP="006B2F1C">
            <w:pPr>
              <w:spacing w:before="120"/>
              <w:rPr>
                <w:rFonts w:asciiTheme="minorHAnsi" w:eastAsia="MS Mincho" w:hAnsiTheme="minorHAnsi" w:cs="Arial"/>
                <w:b/>
                <w:sz w:val="20"/>
                <w:szCs w:val="20"/>
                <w:lang w:val="en-US"/>
              </w:rPr>
            </w:pPr>
            <w:r w:rsidRPr="003E1C25">
              <w:rPr>
                <w:rFonts w:asciiTheme="minorHAnsi" w:hAnsiTheme="minorHAnsi" w:cs="Arial"/>
                <w:b/>
                <w:sz w:val="20"/>
                <w:szCs w:val="20"/>
              </w:rPr>
              <w:t xml:space="preserve">Task 12: </w:t>
            </w:r>
            <w:r w:rsidRPr="003E1C25">
              <w:rPr>
                <w:rFonts w:asciiTheme="minorHAnsi" w:hAnsiTheme="minorHAnsi" w:cs="Arial"/>
                <w:b/>
                <w:bCs/>
                <w:sz w:val="20"/>
                <w:szCs w:val="20"/>
                <w:lang w:eastAsia="en-US"/>
              </w:rPr>
              <w:t>Written communication (</w:t>
            </w:r>
            <w:r>
              <w:rPr>
                <w:rFonts w:asciiTheme="minorHAnsi" w:hAnsiTheme="minorHAnsi" w:cs="Arial"/>
                <w:b/>
                <w:bCs/>
                <w:sz w:val="20"/>
                <w:szCs w:val="20"/>
                <w:lang w:eastAsia="en-US"/>
              </w:rPr>
              <w:t>W</w:t>
            </w:r>
            <w:r w:rsidRPr="003E1C25">
              <w:rPr>
                <w:rFonts w:asciiTheme="minorHAnsi" w:hAnsiTheme="minorHAnsi" w:cs="Arial"/>
                <w:b/>
                <w:bCs/>
                <w:sz w:val="20"/>
                <w:szCs w:val="20"/>
                <w:lang w:eastAsia="en-US"/>
              </w:rPr>
              <w:t>eek 1</w:t>
            </w:r>
            <w:r>
              <w:rPr>
                <w:rFonts w:asciiTheme="minorHAnsi" w:hAnsiTheme="minorHAnsi" w:cs="Arial"/>
                <w:b/>
                <w:bCs/>
                <w:sz w:val="20"/>
                <w:szCs w:val="20"/>
                <w:lang w:eastAsia="en-US"/>
              </w:rPr>
              <w:t>3</w:t>
            </w:r>
            <w:r w:rsidRPr="003E1C25">
              <w:rPr>
                <w:rFonts w:asciiTheme="minorHAnsi" w:hAnsiTheme="minorHAnsi" w:cs="Arial"/>
                <w:b/>
                <w:bCs/>
                <w:sz w:val="20"/>
                <w:szCs w:val="20"/>
                <w:lang w:eastAsia="en-US"/>
              </w:rPr>
              <w:t>)</w:t>
            </w:r>
          </w:p>
        </w:tc>
        <w:tc>
          <w:tcPr>
            <w:tcW w:w="3403" w:type="dxa"/>
            <w:hideMark/>
          </w:tcPr>
          <w:p w:rsidR="00A56550" w:rsidRPr="003E1C25" w:rsidRDefault="00A56550" w:rsidP="009F5DA5">
            <w:pPr>
              <w:spacing w:after="120"/>
              <w:ind w:left="-37"/>
              <w:rPr>
                <w:rFonts w:asciiTheme="minorHAnsi" w:eastAsiaTheme="minorEastAsia" w:hAnsiTheme="minorHAnsi" w:cs="Arial"/>
                <w:sz w:val="20"/>
                <w:szCs w:val="20"/>
                <w:lang w:val="en-US" w:eastAsia="zh-CN"/>
              </w:rPr>
            </w:pPr>
            <w:r w:rsidRPr="003E1C25">
              <w:rPr>
                <w:rFonts w:asciiTheme="minorHAnsi" w:eastAsia="MS Mincho" w:hAnsiTheme="minorHAnsi" w:cs="Arial"/>
                <w:b/>
                <w:sz w:val="20"/>
                <w:szCs w:val="20"/>
                <w:lang w:val="en-US"/>
              </w:rPr>
              <w:t xml:space="preserve">Text types and textual conventions </w:t>
            </w:r>
            <w:r w:rsidRPr="003E1C25">
              <w:rPr>
                <w:rFonts w:asciiTheme="minorHAnsi" w:eastAsia="MS Mincho" w:hAnsiTheme="minorHAnsi" w:cs="Arial"/>
                <w:b/>
                <w:sz w:val="20"/>
                <w:szCs w:val="20"/>
                <w:lang w:val="en-US"/>
              </w:rPr>
              <w:br/>
            </w:r>
            <w:r>
              <w:rPr>
                <w:rFonts w:asciiTheme="minorHAnsi" w:eastAsiaTheme="minorEastAsia" w:hAnsiTheme="minorHAnsi" w:cs="Arial"/>
                <w:sz w:val="20"/>
                <w:szCs w:val="20"/>
                <w:lang w:val="en-US" w:eastAsia="zh-CN"/>
              </w:rPr>
              <w:t>A</w:t>
            </w:r>
            <w:r w:rsidRPr="003E1C25">
              <w:rPr>
                <w:rFonts w:asciiTheme="minorHAnsi" w:eastAsiaTheme="minorEastAsia" w:hAnsiTheme="minorHAnsi" w:cs="Arial"/>
                <w:sz w:val="20"/>
                <w:szCs w:val="20"/>
                <w:lang w:val="en-US" w:eastAsia="zh-CN"/>
              </w:rPr>
              <w:t>ccount, advertisement, diary entry, speech</w:t>
            </w:r>
          </w:p>
          <w:p w:rsidR="00A56550" w:rsidRPr="003E1C25" w:rsidRDefault="00A56550" w:rsidP="009F5DA5">
            <w:pPr>
              <w:ind w:left="-37"/>
              <w:rPr>
                <w:rFonts w:asciiTheme="minorHAnsi" w:hAnsiTheme="minorHAnsi" w:cs="Arial"/>
                <w:sz w:val="20"/>
                <w:szCs w:val="20"/>
                <w:lang w:val="en-US"/>
              </w:rPr>
            </w:pPr>
            <w:r w:rsidRPr="003E1C25">
              <w:rPr>
                <w:rFonts w:asciiTheme="minorHAnsi" w:hAnsiTheme="minorHAnsi" w:cs="Arial"/>
                <w:b/>
                <w:sz w:val="20"/>
                <w:szCs w:val="20"/>
                <w:lang w:val="en-US"/>
              </w:rPr>
              <w:t>Linguistic resources</w:t>
            </w:r>
          </w:p>
          <w:p w:rsidR="00A56550" w:rsidRDefault="00A56550" w:rsidP="009F5DA5">
            <w:pPr>
              <w:spacing w:after="120"/>
              <w:ind w:left="-37"/>
              <w:rPr>
                <w:rFonts w:asciiTheme="minorHAnsi" w:hAnsiTheme="minorHAnsi" w:cs="Arial"/>
                <w:i/>
                <w:sz w:val="20"/>
                <w:szCs w:val="20"/>
                <w:lang w:val="en-US"/>
              </w:rPr>
            </w:pPr>
            <w:r w:rsidRPr="003E1C25">
              <w:rPr>
                <w:rFonts w:asciiTheme="minorHAnsi" w:hAnsiTheme="minorHAnsi" w:cs="Arial"/>
                <w:sz w:val="20"/>
                <w:szCs w:val="20"/>
                <w:lang w:val="en-US"/>
              </w:rPr>
              <w:t xml:space="preserve">Vocabulary and structures related to </w:t>
            </w:r>
            <w:r>
              <w:rPr>
                <w:rFonts w:asciiTheme="minorHAnsi" w:hAnsiTheme="minorHAnsi" w:cs="Arial"/>
                <w:i/>
                <w:sz w:val="20"/>
                <w:szCs w:val="20"/>
                <w:lang w:val="en-US"/>
              </w:rPr>
              <w:t>Current issues</w:t>
            </w:r>
          </w:p>
          <w:p w:rsidR="00A56550" w:rsidRDefault="00A56550" w:rsidP="009F5DA5">
            <w:pPr>
              <w:spacing w:after="120"/>
              <w:ind w:left="-37"/>
              <w:rPr>
                <w:rFonts w:asciiTheme="minorHAnsi" w:eastAsiaTheme="minorEastAsia" w:hAnsiTheme="minorHAnsi" w:cs="Arial"/>
                <w:sz w:val="20"/>
                <w:szCs w:val="20"/>
                <w:lang w:val="en-US" w:eastAsia="zh-CN"/>
              </w:rPr>
            </w:pPr>
            <w:r>
              <w:rPr>
                <w:rFonts w:asciiTheme="minorHAnsi" w:hAnsiTheme="minorHAnsi" w:cs="Arial"/>
                <w:sz w:val="20"/>
                <w:szCs w:val="20"/>
                <w:lang w:val="en-US"/>
              </w:rPr>
              <w:t xml:space="preserve">Consolidation of the sound and writing systems of Chinese </w:t>
            </w:r>
          </w:p>
          <w:p w:rsidR="00A56550" w:rsidRPr="003E1C25" w:rsidRDefault="00A56550" w:rsidP="009F5DA5">
            <w:pPr>
              <w:ind w:left="-37"/>
              <w:rPr>
                <w:rFonts w:asciiTheme="minorHAnsi" w:hAnsiTheme="minorHAnsi" w:cs="Arial"/>
                <w:b/>
                <w:sz w:val="20"/>
                <w:szCs w:val="20"/>
                <w:lang w:val="en-US"/>
              </w:rPr>
            </w:pPr>
            <w:r w:rsidRPr="003E1C25">
              <w:rPr>
                <w:rFonts w:asciiTheme="minorHAnsi" w:hAnsiTheme="minorHAnsi" w:cs="Arial"/>
                <w:b/>
                <w:sz w:val="20"/>
                <w:szCs w:val="20"/>
                <w:lang w:val="en-US"/>
              </w:rPr>
              <w:t>Intercultural understandings</w:t>
            </w:r>
          </w:p>
          <w:p w:rsidR="00A56550" w:rsidRPr="003E1C25" w:rsidRDefault="00A56550" w:rsidP="00A37380">
            <w:pPr>
              <w:numPr>
                <w:ilvl w:val="0"/>
                <w:numId w:val="28"/>
              </w:numPr>
              <w:tabs>
                <w:tab w:val="clear" w:pos="284"/>
              </w:tabs>
              <w:rPr>
                <w:rFonts w:asciiTheme="minorHAnsi" w:eastAsia="MS Mincho" w:hAnsiTheme="minorHAnsi" w:cs="Arial"/>
                <w:sz w:val="20"/>
                <w:szCs w:val="20"/>
                <w:lang w:val="en-US" w:eastAsia="zh-CN"/>
              </w:rPr>
            </w:pPr>
            <w:r>
              <w:rPr>
                <w:rFonts w:asciiTheme="minorHAnsi" w:eastAsia="MS Mincho" w:hAnsiTheme="minorHAnsi" w:cs="Arial"/>
                <w:sz w:val="20"/>
                <w:szCs w:val="20"/>
                <w:lang w:val="en-US" w:eastAsia="zh-CN"/>
              </w:rPr>
              <w:t>common issues</w:t>
            </w:r>
            <w:r w:rsidRPr="003E1C25">
              <w:rPr>
                <w:rFonts w:asciiTheme="minorHAnsi" w:eastAsia="MS Mincho" w:hAnsiTheme="minorHAnsi" w:cs="Arial"/>
                <w:sz w:val="20"/>
                <w:szCs w:val="20"/>
                <w:lang w:val="en-US" w:eastAsia="zh-CN"/>
              </w:rPr>
              <w:t xml:space="preserve"> in Australia and Chinese-speaking communities </w:t>
            </w:r>
          </w:p>
          <w:p w:rsidR="00A56550" w:rsidRPr="003E1C25" w:rsidRDefault="00A56550" w:rsidP="000731FA">
            <w:pPr>
              <w:numPr>
                <w:ilvl w:val="0"/>
                <w:numId w:val="28"/>
              </w:numPr>
              <w:tabs>
                <w:tab w:val="clear" w:pos="284"/>
              </w:tabs>
              <w:rPr>
                <w:rFonts w:asciiTheme="minorHAnsi" w:eastAsia="MS Mincho" w:hAnsiTheme="minorHAnsi" w:cs="Arial"/>
                <w:sz w:val="20"/>
                <w:szCs w:val="20"/>
                <w:lang w:val="en-US" w:eastAsia="zh-CN"/>
              </w:rPr>
            </w:pPr>
            <w:r>
              <w:rPr>
                <w:rFonts w:asciiTheme="minorHAnsi" w:eastAsia="MS Mincho" w:hAnsiTheme="minorHAnsi" w:cs="Arial"/>
                <w:sz w:val="20"/>
                <w:szCs w:val="20"/>
                <w:lang w:val="en-US" w:eastAsia="zh-CN"/>
              </w:rPr>
              <w:t xml:space="preserve">issues common in </w:t>
            </w:r>
            <w:r w:rsidR="002D0C14">
              <w:rPr>
                <w:rFonts w:asciiTheme="minorHAnsi" w:eastAsia="MS Mincho" w:hAnsiTheme="minorHAnsi" w:cs="Arial"/>
                <w:sz w:val="20"/>
                <w:szCs w:val="20"/>
                <w:lang w:val="en-US" w:eastAsia="zh-CN"/>
              </w:rPr>
              <w:br/>
            </w:r>
            <w:r>
              <w:rPr>
                <w:rFonts w:asciiTheme="minorHAnsi" w:eastAsia="MS Mincho" w:hAnsiTheme="minorHAnsi" w:cs="Arial"/>
                <w:sz w:val="20"/>
                <w:szCs w:val="20"/>
                <w:lang w:val="en-US" w:eastAsia="zh-CN"/>
              </w:rPr>
              <w:t>Chinese-speaking communities in relation to global community</w:t>
            </w:r>
          </w:p>
          <w:p w:rsidR="00A56550" w:rsidRDefault="00A56550" w:rsidP="009F5DA5">
            <w:pPr>
              <w:spacing w:before="120"/>
              <w:ind w:left="-37"/>
              <w:rPr>
                <w:rFonts w:asciiTheme="minorHAnsi" w:hAnsiTheme="minorHAnsi" w:cs="Arial"/>
                <w:b/>
                <w:sz w:val="20"/>
                <w:szCs w:val="20"/>
                <w:lang w:val="en-US"/>
              </w:rPr>
            </w:pPr>
            <w:r>
              <w:rPr>
                <w:rFonts w:asciiTheme="minorHAnsi" w:hAnsiTheme="minorHAnsi" w:cs="Arial"/>
                <w:b/>
                <w:sz w:val="20"/>
                <w:szCs w:val="20"/>
                <w:lang w:val="en-US"/>
              </w:rPr>
              <w:t xml:space="preserve">Language learning and </w:t>
            </w:r>
            <w:r w:rsidR="000731FA">
              <w:rPr>
                <w:rFonts w:asciiTheme="minorHAnsi" w:hAnsiTheme="minorHAnsi" w:cs="Arial"/>
                <w:b/>
                <w:sz w:val="20"/>
                <w:szCs w:val="20"/>
                <w:lang w:val="en-US"/>
              </w:rPr>
              <w:t>c</w:t>
            </w:r>
            <w:r>
              <w:rPr>
                <w:rFonts w:asciiTheme="minorHAnsi" w:hAnsiTheme="minorHAnsi" w:cs="Arial"/>
                <w:b/>
                <w:sz w:val="20"/>
                <w:szCs w:val="20"/>
                <w:lang w:val="en-US"/>
              </w:rPr>
              <w:t>ommunication strategies</w:t>
            </w:r>
          </w:p>
          <w:p w:rsidR="00A56550" w:rsidRPr="003E1C25" w:rsidRDefault="00A56550" w:rsidP="002E21AB">
            <w:pPr>
              <w:ind w:left="-37"/>
              <w:rPr>
                <w:rFonts w:asciiTheme="minorHAnsi" w:eastAsia="MS Mincho" w:hAnsiTheme="minorHAnsi" w:cs="Arial"/>
                <w:sz w:val="20"/>
                <w:szCs w:val="20"/>
                <w:lang w:val="en-US" w:eastAsia="zh-CN"/>
              </w:rPr>
            </w:pPr>
            <w:r>
              <w:rPr>
                <w:rFonts w:asciiTheme="minorHAnsi" w:hAnsiTheme="minorHAnsi" w:cs="Arial"/>
                <w:sz w:val="20"/>
                <w:szCs w:val="20"/>
                <w:lang w:val="en-US"/>
              </w:rPr>
              <w:t>Consolidation</w:t>
            </w:r>
            <w:r>
              <w:rPr>
                <w:rFonts w:asciiTheme="minorHAnsi" w:eastAsia="MS Mincho" w:hAnsiTheme="minorHAnsi" w:cs="Arial"/>
                <w:sz w:val="20"/>
                <w:szCs w:val="20"/>
                <w:lang w:eastAsia="zh-CN"/>
              </w:rPr>
              <w:t xml:space="preserve"> of Language learning and communication strategies</w:t>
            </w:r>
          </w:p>
        </w:tc>
        <w:tc>
          <w:tcPr>
            <w:tcW w:w="2975" w:type="dxa"/>
          </w:tcPr>
          <w:p w:rsidR="00A20753" w:rsidRDefault="00A20753" w:rsidP="00A20753">
            <w:pPr>
              <w:rPr>
                <w:rFonts w:asciiTheme="minorHAnsi" w:hAnsiTheme="minorHAnsi" w:cs="Arial"/>
                <w:sz w:val="20"/>
                <w:szCs w:val="20"/>
                <w:lang w:val="en-US"/>
              </w:rPr>
            </w:pPr>
            <w:r>
              <w:rPr>
                <w:rFonts w:asciiTheme="minorHAnsi" w:hAnsiTheme="minorHAnsi" w:cs="Arial"/>
                <w:b/>
                <w:sz w:val="20"/>
                <w:szCs w:val="20"/>
                <w:lang w:val="en-US"/>
              </w:rPr>
              <w:t>Linguistic resources</w:t>
            </w:r>
          </w:p>
          <w:p w:rsidR="00A20753" w:rsidRPr="00E86484" w:rsidRDefault="00A20753" w:rsidP="00A20753">
            <w:pPr>
              <w:spacing w:before="120"/>
              <w:rPr>
                <w:rFonts w:asciiTheme="minorHAnsi" w:eastAsiaTheme="minorEastAsia" w:hAnsiTheme="minorHAnsi" w:cs="Arial"/>
                <w:b/>
                <w:bCs/>
                <w:sz w:val="20"/>
                <w:szCs w:val="20"/>
                <w:lang w:val="en-US" w:eastAsia="zh-CN"/>
              </w:rPr>
            </w:pPr>
            <w:r w:rsidRPr="00E86484">
              <w:rPr>
                <w:rFonts w:asciiTheme="minorHAnsi" w:eastAsiaTheme="minorEastAsia" w:hAnsiTheme="minorHAnsi" w:cs="Arial"/>
                <w:b/>
                <w:bCs/>
                <w:sz w:val="20"/>
                <w:szCs w:val="20"/>
                <w:lang w:val="en-US" w:eastAsia="zh-CN"/>
              </w:rPr>
              <w:t>Grammar</w:t>
            </w:r>
          </w:p>
          <w:p w:rsidR="00A20753" w:rsidRDefault="00A20753" w:rsidP="00A20753">
            <w:pPr>
              <w:tabs>
                <w:tab w:val="left" w:pos="1310"/>
              </w:tabs>
              <w:rPr>
                <w:rFonts w:ascii="Arial" w:eastAsia="MS Mincho" w:hAnsi="Arial" w:cs="Arial"/>
                <w:sz w:val="18"/>
                <w:szCs w:val="18"/>
              </w:rPr>
            </w:pPr>
            <w:r w:rsidRPr="00055D95">
              <w:rPr>
                <w:rFonts w:asciiTheme="minorHAnsi" w:eastAsiaTheme="minorEastAsia" w:hAnsiTheme="minorHAnsi" w:cs="Arial"/>
                <w:bCs/>
                <w:sz w:val="20"/>
                <w:szCs w:val="20"/>
                <w:lang w:val="en-US" w:eastAsia="zh-CN"/>
              </w:rPr>
              <w:t>Constructions</w:t>
            </w:r>
            <w:r>
              <w:rPr>
                <w:rFonts w:ascii="Arial" w:eastAsia="MS Mincho" w:hAnsi="Arial" w:cs="Arial"/>
                <w:sz w:val="18"/>
                <w:szCs w:val="18"/>
              </w:rPr>
              <w:tab/>
            </w:r>
            <w:r w:rsidRPr="003E1C25">
              <w:rPr>
                <w:rFonts w:asciiTheme="minorHAnsi" w:eastAsiaTheme="minorEastAsia" w:hAnsiTheme="minorHAnsi" w:cs="Arial" w:hint="eastAsia"/>
                <w:bCs/>
                <w:sz w:val="20"/>
                <w:szCs w:val="20"/>
                <w:lang w:val="en-US" w:eastAsia="zh-CN"/>
              </w:rPr>
              <w:t>越来越</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越</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越</w:t>
            </w:r>
            <w:r w:rsidRPr="003E1C25">
              <w:rPr>
                <w:rFonts w:asciiTheme="minorHAnsi" w:eastAsiaTheme="minorEastAsia" w:hAnsiTheme="minorHAnsi" w:cs="Arial"/>
                <w:bCs/>
                <w:sz w:val="20"/>
                <w:szCs w:val="20"/>
                <w:lang w:val="en-US" w:eastAsia="zh-CN"/>
              </w:rPr>
              <w:t xml:space="preserve">…, </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连</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都</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也</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除了</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以外</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bCs/>
                <w:sz w:val="20"/>
                <w:szCs w:val="20"/>
                <w:lang w:val="en-US" w:eastAsia="zh-CN"/>
              </w:rPr>
              <w:br/>
            </w:r>
            <w:r w:rsidRPr="003E1C25">
              <w:rPr>
                <w:rFonts w:asciiTheme="minorHAnsi" w:eastAsiaTheme="minorEastAsia" w:hAnsiTheme="minorHAnsi" w:cs="Arial"/>
                <w:bCs/>
                <w:sz w:val="20"/>
                <w:szCs w:val="20"/>
                <w:lang w:val="en-US" w:eastAsia="zh-CN"/>
              </w:rPr>
              <w:tab/>
            </w:r>
            <w:r w:rsidRPr="003E1C25">
              <w:rPr>
                <w:rFonts w:asciiTheme="minorHAnsi" w:eastAsiaTheme="minorEastAsia" w:hAnsiTheme="minorHAnsi" w:cs="Arial" w:hint="eastAsia"/>
                <w:bCs/>
                <w:sz w:val="20"/>
                <w:szCs w:val="20"/>
                <w:lang w:val="en-US" w:eastAsia="zh-CN"/>
              </w:rPr>
              <w:t>一边</w:t>
            </w:r>
            <w:r w:rsidRPr="003E1C25">
              <w:rPr>
                <w:rFonts w:asciiTheme="minorHAnsi" w:eastAsiaTheme="minorEastAsia" w:hAnsiTheme="minorHAnsi" w:cs="Arial"/>
                <w:bCs/>
                <w:sz w:val="20"/>
                <w:szCs w:val="20"/>
                <w:lang w:val="en-US" w:eastAsia="zh-CN"/>
              </w:rPr>
              <w:t>…</w:t>
            </w:r>
            <w:r w:rsidRPr="003E1C25">
              <w:rPr>
                <w:rFonts w:asciiTheme="minorHAnsi" w:eastAsiaTheme="minorEastAsia" w:hAnsiTheme="minorHAnsi" w:cs="Arial" w:hint="eastAsia"/>
                <w:bCs/>
                <w:sz w:val="20"/>
                <w:szCs w:val="20"/>
                <w:lang w:val="en-US" w:eastAsia="zh-CN"/>
              </w:rPr>
              <w:t>一边</w:t>
            </w:r>
          </w:p>
          <w:p w:rsidR="00A20753" w:rsidRDefault="00A20753" w:rsidP="00A20753">
            <w:pPr>
              <w:tabs>
                <w:tab w:val="left" w:pos="1310"/>
              </w:tabs>
              <w:spacing w:before="120"/>
              <w:rPr>
                <w:rFonts w:asciiTheme="minorHAnsi" w:eastAsiaTheme="minorEastAsia" w:hAnsiTheme="minorHAnsi" w:cs="Arial"/>
                <w:bCs/>
                <w:sz w:val="20"/>
                <w:szCs w:val="20"/>
                <w:lang w:val="en-US" w:eastAsia="zh-CN"/>
              </w:rPr>
            </w:pPr>
            <w:r w:rsidRPr="00055D95">
              <w:rPr>
                <w:rFonts w:asciiTheme="minorHAnsi" w:eastAsiaTheme="minorEastAsia" w:hAnsiTheme="minorHAnsi" w:cs="Arial"/>
                <w:bCs/>
                <w:sz w:val="20"/>
                <w:szCs w:val="20"/>
                <w:lang w:val="en-US" w:eastAsia="zh-CN"/>
              </w:rPr>
              <w:t>Reduplications</w:t>
            </w:r>
            <w:r>
              <w:rPr>
                <w:rFonts w:ascii="Arial" w:eastAsia="MS Mincho" w:hAnsi="Arial" w:cs="Arial"/>
                <w:sz w:val="18"/>
                <w:szCs w:val="18"/>
              </w:rPr>
              <w:tab/>
            </w:r>
            <w:r w:rsidRPr="003E1C25">
              <w:rPr>
                <w:rFonts w:asciiTheme="minorHAnsi" w:eastAsiaTheme="minorEastAsia" w:hAnsiTheme="minorHAnsi" w:cs="Arial" w:hint="eastAsia"/>
                <w:bCs/>
                <w:sz w:val="20"/>
                <w:szCs w:val="20"/>
                <w:lang w:val="en-US" w:eastAsia="zh-CN"/>
              </w:rPr>
              <w:t>高</w:t>
            </w:r>
            <w:bookmarkStart w:id="0" w:name="_GoBack"/>
            <w:r w:rsidRPr="003E1C25">
              <w:rPr>
                <w:rFonts w:asciiTheme="minorHAnsi" w:eastAsiaTheme="minorEastAsia" w:hAnsiTheme="minorHAnsi" w:cs="Arial" w:hint="eastAsia"/>
                <w:bCs/>
                <w:sz w:val="20"/>
                <w:szCs w:val="20"/>
                <w:lang w:val="en-US" w:eastAsia="zh-CN"/>
              </w:rPr>
              <w:t>高</w:t>
            </w:r>
            <w:bookmarkEnd w:id="0"/>
            <w:r w:rsidRPr="003E1C25">
              <w:rPr>
                <w:rFonts w:asciiTheme="minorHAnsi" w:eastAsiaTheme="minorEastAsia" w:hAnsiTheme="minorHAnsi" w:cs="Arial" w:hint="eastAsia"/>
                <w:bCs/>
                <w:sz w:val="20"/>
                <w:szCs w:val="20"/>
                <w:lang w:val="en-US" w:eastAsia="zh-CN"/>
              </w:rPr>
              <w:t>兴兴</w:t>
            </w:r>
          </w:p>
          <w:p w:rsidR="00A20753" w:rsidRDefault="00A20753" w:rsidP="00A20753">
            <w:pPr>
              <w:tabs>
                <w:tab w:val="left" w:pos="1310"/>
              </w:tabs>
              <w:spacing w:before="120"/>
              <w:rPr>
                <w:rFonts w:asciiTheme="minorHAnsi" w:eastAsia="MS Mincho" w:hAnsiTheme="minorHAnsi" w:cs="Arial"/>
                <w:sz w:val="20"/>
                <w:szCs w:val="20"/>
                <w:lang w:eastAsia="zh-CN"/>
              </w:rPr>
            </w:pPr>
            <w:r>
              <w:rPr>
                <w:rFonts w:asciiTheme="minorHAnsi" w:hAnsiTheme="minorHAnsi" w:cs="Arial"/>
                <w:sz w:val="20"/>
                <w:szCs w:val="20"/>
                <w:lang w:val="en-US"/>
              </w:rPr>
              <w:t>Consolidation</w:t>
            </w:r>
            <w:r>
              <w:rPr>
                <w:rFonts w:asciiTheme="minorHAnsi" w:eastAsia="MS Mincho" w:hAnsiTheme="minorHAnsi" w:cs="Arial"/>
                <w:sz w:val="20"/>
                <w:szCs w:val="20"/>
                <w:lang w:eastAsia="zh-CN"/>
              </w:rPr>
              <w:t xml:space="preserve"> of grammar</w:t>
            </w:r>
          </w:p>
          <w:p w:rsidR="00A56550" w:rsidRDefault="00A56550" w:rsidP="00A20753">
            <w:pPr>
              <w:tabs>
                <w:tab w:val="left" w:pos="1310"/>
              </w:tabs>
              <w:spacing w:before="240"/>
              <w:rPr>
                <w:rFonts w:asciiTheme="minorHAnsi" w:eastAsiaTheme="minorEastAsia" w:hAnsiTheme="minorHAnsi" w:cs="Arial"/>
                <w:bCs/>
                <w:sz w:val="20"/>
                <w:szCs w:val="20"/>
                <w:lang w:val="en-US" w:eastAsia="zh-CN"/>
              </w:rPr>
            </w:pPr>
          </w:p>
        </w:tc>
      </w:tr>
      <w:tr w:rsidR="00330FB6" w:rsidTr="00E07301">
        <w:trPr>
          <w:trHeight w:val="327"/>
        </w:trPr>
        <w:tc>
          <w:tcPr>
            <w:tcW w:w="993" w:type="dxa"/>
            <w:shd w:val="clear" w:color="auto" w:fill="E5DFEC" w:themeFill="accent4" w:themeFillTint="33"/>
            <w:vAlign w:val="center"/>
          </w:tcPr>
          <w:p w:rsidR="00330FB6" w:rsidRDefault="00330FB6">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16</w:t>
            </w:r>
          </w:p>
        </w:tc>
        <w:tc>
          <w:tcPr>
            <w:tcW w:w="8787" w:type="dxa"/>
            <w:gridSpan w:val="4"/>
            <w:vAlign w:val="center"/>
          </w:tcPr>
          <w:p w:rsidR="00330FB6" w:rsidRPr="00C8589E" w:rsidRDefault="00C8589E" w:rsidP="00C8589E">
            <w:pPr>
              <w:rPr>
                <w:rFonts w:asciiTheme="minorHAnsi" w:eastAsiaTheme="minorEastAsia" w:hAnsiTheme="minorHAnsi" w:cs="Arial"/>
                <w:b/>
                <w:sz w:val="20"/>
                <w:szCs w:val="20"/>
                <w:lang w:val="en-US" w:eastAsia="zh-CN"/>
              </w:rPr>
            </w:pPr>
            <w:r>
              <w:rPr>
                <w:rFonts w:asciiTheme="minorHAnsi" w:eastAsiaTheme="minorEastAsia" w:hAnsiTheme="minorHAnsi" w:cs="Arial"/>
                <w:b/>
                <w:sz w:val="20"/>
                <w:szCs w:val="20"/>
                <w:lang w:val="en-US" w:eastAsia="zh-CN"/>
              </w:rPr>
              <w:t xml:space="preserve">Task 13: </w:t>
            </w:r>
            <w:r w:rsidR="00330FB6" w:rsidRPr="00C8589E">
              <w:rPr>
                <w:rFonts w:asciiTheme="minorHAnsi" w:eastAsiaTheme="minorEastAsia" w:hAnsiTheme="minorHAnsi" w:cs="Arial"/>
                <w:b/>
                <w:sz w:val="20"/>
                <w:szCs w:val="20"/>
                <w:lang w:val="en-US" w:eastAsia="zh-CN"/>
              </w:rPr>
              <w:t xml:space="preserve">Semester 2 Practical (oral) examination </w:t>
            </w:r>
          </w:p>
          <w:p w:rsidR="00330FB6" w:rsidRDefault="00C8589E" w:rsidP="00C8589E">
            <w:pPr>
              <w:rPr>
                <w:rFonts w:asciiTheme="minorHAnsi" w:eastAsiaTheme="minorEastAsia" w:hAnsiTheme="minorHAnsi" w:cs="Arial"/>
                <w:bCs/>
                <w:sz w:val="20"/>
                <w:szCs w:val="20"/>
                <w:lang w:val="en-US" w:eastAsia="zh-CN"/>
              </w:rPr>
            </w:pPr>
            <w:r>
              <w:rPr>
                <w:rFonts w:asciiTheme="minorHAnsi" w:eastAsiaTheme="minorEastAsia" w:hAnsiTheme="minorHAnsi" w:cs="Arial"/>
                <w:b/>
                <w:sz w:val="20"/>
                <w:szCs w:val="20"/>
                <w:lang w:val="en-US" w:eastAsia="zh-CN"/>
              </w:rPr>
              <w:t xml:space="preserve">Task 14: </w:t>
            </w:r>
            <w:r w:rsidR="00330FB6" w:rsidRPr="00C8589E">
              <w:rPr>
                <w:rFonts w:asciiTheme="minorHAnsi" w:eastAsiaTheme="minorEastAsia" w:hAnsiTheme="minorHAnsi" w:cs="Arial"/>
                <w:b/>
                <w:sz w:val="20"/>
                <w:szCs w:val="20"/>
                <w:lang w:val="en-US" w:eastAsia="zh-CN"/>
              </w:rPr>
              <w:t>Semester 2 Written examination</w:t>
            </w:r>
          </w:p>
        </w:tc>
      </w:tr>
    </w:tbl>
    <w:p w:rsidR="001A6939" w:rsidRPr="00C8589E" w:rsidRDefault="001A6939" w:rsidP="00A24B1A">
      <w:pPr>
        <w:rPr>
          <w:rFonts w:ascii="Arial" w:hAnsi="Arial"/>
          <w:sz w:val="20"/>
          <w:szCs w:val="20"/>
        </w:rPr>
      </w:pPr>
    </w:p>
    <w:sectPr w:rsidR="001A6939" w:rsidRPr="00C8589E" w:rsidSect="00A976E7">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16"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F6" w:rsidRDefault="00E17DF6" w:rsidP="00DB14C9">
      <w:r>
        <w:separator/>
      </w:r>
    </w:p>
  </w:endnote>
  <w:endnote w:type="continuationSeparator" w:id="0">
    <w:p w:rsidR="00E17DF6" w:rsidRDefault="00E17DF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3" w:rsidRPr="00DC0553" w:rsidRDefault="002639C8" w:rsidP="00DC0553">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2015/45480v4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3" w:rsidRPr="00DC0553" w:rsidRDefault="00DC0553" w:rsidP="00DC0553">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3" w:rsidRPr="00DC0553" w:rsidRDefault="00DC0553" w:rsidP="00DC0553">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Chinese: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5143EB" w:rsidRDefault="00855E0F" w:rsidP="00237908">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B61AF8">
      <w:rPr>
        <w:rFonts w:ascii="Franklin Gothic Book" w:hAnsi="Franklin Gothic Book"/>
        <w:b/>
        <w:noProof/>
        <w:color w:val="342568"/>
        <w:sz w:val="18"/>
        <w:szCs w:val="18"/>
      </w:rPr>
      <w:t>Chinese: Second Language</w:t>
    </w:r>
    <w:r w:rsidR="00237908" w:rsidRPr="00D41604">
      <w:rPr>
        <w:rFonts w:ascii="Franklin Gothic Book" w:hAnsi="Franklin Gothic Book"/>
        <w:b/>
        <w:noProof/>
        <w:color w:val="342568"/>
        <w:sz w:val="18"/>
        <w:szCs w:val="18"/>
      </w:rPr>
      <w:t xml:space="preserve"> | </w:t>
    </w:r>
    <w:r w:rsidR="00B61AF8">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sidR="00237908">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F6" w:rsidRDefault="00E17DF6" w:rsidP="00DB14C9">
      <w:r>
        <w:separator/>
      </w:r>
    </w:p>
  </w:footnote>
  <w:footnote w:type="continuationSeparator" w:id="0">
    <w:p w:rsidR="00E17DF6" w:rsidRDefault="00E17DF6"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3" w:rsidRDefault="00DC0553" w:rsidP="00DC0553">
    <w:pPr>
      <w:pStyle w:val="Header"/>
      <w:pBdr>
        <w:bottom w:val="single" w:sz="8" w:space="1" w:color="76923C" w:themeColor="accent3" w:themeShade="BF"/>
      </w:pBdr>
      <w:tabs>
        <w:tab w:val="clear" w:pos="4513"/>
        <w:tab w:val="clear" w:pos="9026"/>
      </w:tabs>
      <w:ind w:left="9356" w:right="-12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Default="00975F63" w:rsidP="00DC0553">
    <w:pPr>
      <w:pStyle w:val="Header"/>
      <w:ind w:left="-567"/>
    </w:pPr>
    <w:r>
      <w:rPr>
        <w:noProof/>
      </w:rPr>
      <w:drawing>
        <wp:inline distT="0" distB="0" distL="0" distR="0" wp14:anchorId="2D489AF5" wp14:editId="556D83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37908" w:rsidRDefault="002379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3" w:rsidRPr="001B3981" w:rsidRDefault="00DC0553" w:rsidP="00DC0553">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42E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DC0553" w:rsidRDefault="00DC05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53" w:rsidRPr="001B3981" w:rsidRDefault="00DC0553" w:rsidP="00DC0553">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42E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DC0553" w:rsidRPr="00DC0553" w:rsidRDefault="00DC0553" w:rsidP="00DC05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1B3981" w:rsidRDefault="00237908" w:rsidP="00DC0553">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642E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37908" w:rsidRPr="00D05780" w:rsidRDefault="00237908" w:rsidP="00DC0553">
    <w:pPr>
      <w:pStyle w:val="Header"/>
      <w:ind w:left="9356" w:right="-127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BF3"/>
    <w:multiLevelType w:val="hybridMultilevel"/>
    <w:tmpl w:val="02F6F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F175D"/>
    <w:multiLevelType w:val="hybridMultilevel"/>
    <w:tmpl w:val="FE268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BEA54BB"/>
    <w:multiLevelType w:val="hybridMultilevel"/>
    <w:tmpl w:val="BAB2E0D8"/>
    <w:lvl w:ilvl="0" w:tplc="8F762862">
      <w:start w:val="1"/>
      <w:numFmt w:val="bullet"/>
      <w:lvlText w:val=""/>
      <w:lvlJc w:val="left"/>
      <w:pPr>
        <w:tabs>
          <w:tab w:val="num" w:pos="1680"/>
        </w:tabs>
        <w:ind w:left="1680" w:hanging="360"/>
      </w:pPr>
      <w:rPr>
        <w:rFonts w:ascii="Symbol" w:hAnsi="Symbol" w:hint="default"/>
        <w:b w:val="0"/>
        <w:i w:val="0"/>
        <w:sz w:val="18"/>
        <w:szCs w:val="18"/>
      </w:rPr>
    </w:lvl>
    <w:lvl w:ilvl="1" w:tplc="37066FB4">
      <w:start w:val="1"/>
      <w:numFmt w:val="bullet"/>
      <w:lvlText w:val=""/>
      <w:lvlJc w:val="left"/>
      <w:pPr>
        <w:tabs>
          <w:tab w:val="num" w:pos="1364"/>
        </w:tabs>
        <w:ind w:left="1364" w:hanging="284"/>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431A7"/>
    <w:multiLevelType w:val="hybridMultilevel"/>
    <w:tmpl w:val="4596EDC4"/>
    <w:lvl w:ilvl="0" w:tplc="8F762862">
      <w:start w:val="1"/>
      <w:numFmt w:val="bullet"/>
      <w:lvlText w:val=""/>
      <w:lvlJc w:val="left"/>
      <w:pPr>
        <w:tabs>
          <w:tab w:val="num" w:pos="1680"/>
        </w:tabs>
        <w:ind w:left="1680" w:hanging="360"/>
      </w:pPr>
      <w:rPr>
        <w:rFonts w:ascii="Symbol" w:hAnsi="Symbol" w:hint="default"/>
        <w:b w:val="0"/>
        <w:i w:val="0"/>
        <w:sz w:val="18"/>
        <w:szCs w:val="18"/>
      </w:rPr>
    </w:lvl>
    <w:lvl w:ilvl="1" w:tplc="37066FB4">
      <w:start w:val="1"/>
      <w:numFmt w:val="bullet"/>
      <w:lvlText w:val=""/>
      <w:lvlJc w:val="left"/>
      <w:pPr>
        <w:tabs>
          <w:tab w:val="num" w:pos="1364"/>
        </w:tabs>
        <w:ind w:left="1364" w:hanging="284"/>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201B70E9"/>
    <w:multiLevelType w:val="hybridMultilevel"/>
    <w:tmpl w:val="1F383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487EE7"/>
    <w:multiLevelType w:val="hybridMultilevel"/>
    <w:tmpl w:val="73143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21507B"/>
    <w:multiLevelType w:val="hybridMultilevel"/>
    <w:tmpl w:val="D0F2600A"/>
    <w:lvl w:ilvl="0" w:tplc="B9022BA8">
      <w:start w:val="1"/>
      <w:numFmt w:val="bullet"/>
      <w:lvlText w:val=""/>
      <w:lvlJc w:val="left"/>
      <w:pPr>
        <w:tabs>
          <w:tab w:val="num" w:pos="284"/>
        </w:tabs>
        <w:ind w:left="284" w:hanging="284"/>
      </w:pPr>
      <w:rPr>
        <w:rFonts w:ascii="Symbol" w:hAnsi="Symbol"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9EF50E7"/>
    <w:multiLevelType w:val="hybridMultilevel"/>
    <w:tmpl w:val="0E50549C"/>
    <w:lvl w:ilvl="0" w:tplc="008C3D0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A580F54"/>
    <w:multiLevelType w:val="hybridMultilevel"/>
    <w:tmpl w:val="661CDF28"/>
    <w:lvl w:ilvl="0" w:tplc="8F762862">
      <w:start w:val="1"/>
      <w:numFmt w:val="bullet"/>
      <w:lvlText w:val=""/>
      <w:lvlJc w:val="left"/>
      <w:pPr>
        <w:tabs>
          <w:tab w:val="num" w:pos="1680"/>
        </w:tabs>
        <w:ind w:left="1680" w:hanging="360"/>
      </w:pPr>
      <w:rPr>
        <w:rFonts w:ascii="Symbol" w:hAnsi="Symbol" w:hint="default"/>
        <w:b w:val="0"/>
        <w:i w:val="0"/>
        <w:sz w:val="18"/>
        <w:szCs w:val="18"/>
      </w:rPr>
    </w:lvl>
    <w:lvl w:ilvl="1" w:tplc="37066FB4">
      <w:start w:val="1"/>
      <w:numFmt w:val="bullet"/>
      <w:lvlText w:val=""/>
      <w:lvlJc w:val="left"/>
      <w:pPr>
        <w:tabs>
          <w:tab w:val="num" w:pos="1364"/>
        </w:tabs>
        <w:ind w:left="1364" w:hanging="284"/>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34743CC"/>
    <w:multiLevelType w:val="hybridMultilevel"/>
    <w:tmpl w:val="57F861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BB82270"/>
    <w:multiLevelType w:val="hybridMultilevel"/>
    <w:tmpl w:val="CFC2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162B00"/>
    <w:multiLevelType w:val="singleLevel"/>
    <w:tmpl w:val="FB26AA9E"/>
    <w:lvl w:ilvl="0">
      <w:numFmt w:val="decimal"/>
      <w:lvlText w:val=""/>
      <w:lvlJc w:val="left"/>
    </w:lvl>
  </w:abstractNum>
  <w:abstractNum w:abstractNumId="13">
    <w:nsid w:val="540A4F06"/>
    <w:multiLevelType w:val="hybridMultilevel"/>
    <w:tmpl w:val="9EFCC4DA"/>
    <w:lvl w:ilvl="0" w:tplc="0C090001">
      <w:start w:val="1"/>
      <w:numFmt w:val="bullet"/>
      <w:lvlText w:val=""/>
      <w:lvlJc w:val="left"/>
      <w:pPr>
        <w:ind w:left="680" w:hanging="360"/>
      </w:pPr>
      <w:rPr>
        <w:rFonts w:ascii="Symbol" w:hAnsi="Symbol" w:hint="default"/>
      </w:rPr>
    </w:lvl>
    <w:lvl w:ilvl="1" w:tplc="0C090003" w:tentative="1">
      <w:start w:val="1"/>
      <w:numFmt w:val="bullet"/>
      <w:lvlText w:val="o"/>
      <w:lvlJc w:val="left"/>
      <w:pPr>
        <w:ind w:left="1400" w:hanging="360"/>
      </w:pPr>
      <w:rPr>
        <w:rFonts w:ascii="Courier New" w:hAnsi="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14">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nsid w:val="5B8E2B7B"/>
    <w:multiLevelType w:val="hybridMultilevel"/>
    <w:tmpl w:val="905C821C"/>
    <w:lvl w:ilvl="0" w:tplc="8F762862">
      <w:start w:val="1"/>
      <w:numFmt w:val="bullet"/>
      <w:lvlText w:val=""/>
      <w:lvlJc w:val="left"/>
      <w:pPr>
        <w:tabs>
          <w:tab w:val="num" w:pos="1680"/>
        </w:tabs>
        <w:ind w:left="1680" w:hanging="360"/>
      </w:pPr>
      <w:rPr>
        <w:rFonts w:ascii="Symbol" w:hAnsi="Symbol" w:hint="default"/>
        <w:b w:val="0"/>
        <w:i w:val="0"/>
        <w:sz w:val="18"/>
        <w:szCs w:val="18"/>
      </w:rPr>
    </w:lvl>
    <w:lvl w:ilvl="1" w:tplc="37066FB4">
      <w:start w:val="1"/>
      <w:numFmt w:val="bullet"/>
      <w:lvlText w:val=""/>
      <w:lvlJc w:val="left"/>
      <w:pPr>
        <w:tabs>
          <w:tab w:val="num" w:pos="1364"/>
        </w:tabs>
        <w:ind w:left="1364" w:hanging="284"/>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7">
    <w:nsid w:val="66C55911"/>
    <w:multiLevelType w:val="hybridMultilevel"/>
    <w:tmpl w:val="71C05E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C3D32D9"/>
    <w:multiLevelType w:val="hybridMultilevel"/>
    <w:tmpl w:val="FB5ED8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13432F5"/>
    <w:multiLevelType w:val="hybridMultilevel"/>
    <w:tmpl w:val="1C5A26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1435C7F"/>
    <w:multiLevelType w:val="hybridMultilevel"/>
    <w:tmpl w:val="920EA676"/>
    <w:lvl w:ilvl="0" w:tplc="8F762862">
      <w:start w:val="1"/>
      <w:numFmt w:val="bullet"/>
      <w:lvlText w:val=""/>
      <w:lvlJc w:val="left"/>
      <w:pPr>
        <w:tabs>
          <w:tab w:val="num" w:pos="1680"/>
        </w:tabs>
        <w:ind w:left="1680" w:hanging="360"/>
      </w:pPr>
      <w:rPr>
        <w:rFonts w:ascii="Symbol" w:hAnsi="Symbol" w:hint="default"/>
        <w:b w:val="0"/>
        <w:i w:val="0"/>
        <w:sz w:val="18"/>
        <w:szCs w:val="18"/>
      </w:rPr>
    </w:lvl>
    <w:lvl w:ilvl="1" w:tplc="37066FB4">
      <w:start w:val="1"/>
      <w:numFmt w:val="bullet"/>
      <w:lvlText w:val=""/>
      <w:lvlJc w:val="left"/>
      <w:pPr>
        <w:tabs>
          <w:tab w:val="num" w:pos="1364"/>
        </w:tabs>
        <w:ind w:left="1364" w:hanging="284"/>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8F22DDB"/>
    <w:multiLevelType w:val="hybridMultilevel"/>
    <w:tmpl w:val="26500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12"/>
  </w:num>
  <w:num w:numId="5">
    <w:abstractNumId w:val="3"/>
  </w:num>
  <w:num w:numId="6">
    <w:abstractNumId w:val="2"/>
  </w:num>
  <w:num w:numId="7">
    <w:abstractNumId w:val="9"/>
  </w:num>
  <w:num w:numId="8">
    <w:abstractNumId w:val="15"/>
  </w:num>
  <w:num w:numId="9">
    <w:abstractNumId w:val="20"/>
  </w:num>
  <w:num w:numId="10">
    <w:abstractNumId w:val="7"/>
  </w:num>
  <w:num w:numId="11">
    <w:abstractNumId w:val="19"/>
  </w:num>
  <w:num w:numId="12">
    <w:abstractNumId w:val="8"/>
  </w:num>
  <w:num w:numId="13">
    <w:abstractNumId w:val="18"/>
  </w:num>
  <w:num w:numId="14">
    <w:abstractNumId w:val="11"/>
  </w:num>
  <w:num w:numId="15">
    <w:abstractNumId w:val="6"/>
  </w:num>
  <w:num w:numId="16">
    <w:abstractNumId w:val="5"/>
  </w:num>
  <w:num w:numId="17">
    <w:abstractNumId w:val="1"/>
  </w:num>
  <w:num w:numId="18">
    <w:abstractNumId w:val="10"/>
  </w:num>
  <w:num w:numId="19">
    <w:abstractNumId w:val="17"/>
  </w:num>
  <w:num w:numId="20">
    <w:abstractNumId w:val="0"/>
  </w:num>
  <w:num w:numId="21">
    <w:abstractNumId w:val="21"/>
  </w:num>
  <w:num w:numId="22">
    <w:abstractNumId w:val="0"/>
  </w:num>
  <w:num w:numId="23">
    <w:abstractNumId w:val="11"/>
  </w:num>
  <w:num w:numId="24">
    <w:abstractNumId w:val="13"/>
  </w:num>
  <w:num w:numId="25">
    <w:abstractNumId w:val="6"/>
  </w:num>
  <w:num w:numId="26">
    <w:abstractNumId w:val="8"/>
  </w:num>
  <w:num w:numId="27">
    <w:abstractNumId w:val="19"/>
  </w:num>
  <w:num w:numId="28">
    <w:abstractNumId w:val="7"/>
  </w:num>
  <w:num w:numId="29">
    <w:abstractNumId w:val="7"/>
  </w:num>
  <w:num w:numId="30">
    <w:abstractNumId w:val="8"/>
  </w:num>
  <w:num w:numId="31">
    <w:abstractNumId w:val="11"/>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55D95"/>
    <w:rsid w:val="000731FA"/>
    <w:rsid w:val="0009174F"/>
    <w:rsid w:val="000B646D"/>
    <w:rsid w:val="0016083F"/>
    <w:rsid w:val="001A065F"/>
    <w:rsid w:val="001A6939"/>
    <w:rsid w:val="001B5C15"/>
    <w:rsid w:val="00212807"/>
    <w:rsid w:val="00237908"/>
    <w:rsid w:val="00240545"/>
    <w:rsid w:val="0025174E"/>
    <w:rsid w:val="002639C8"/>
    <w:rsid w:val="00267C02"/>
    <w:rsid w:val="0027717A"/>
    <w:rsid w:val="002928CA"/>
    <w:rsid w:val="002C563A"/>
    <w:rsid w:val="002D0C14"/>
    <w:rsid w:val="002E21AB"/>
    <w:rsid w:val="002E2399"/>
    <w:rsid w:val="00315926"/>
    <w:rsid w:val="00322D28"/>
    <w:rsid w:val="00324ACE"/>
    <w:rsid w:val="00330FB6"/>
    <w:rsid w:val="003415E1"/>
    <w:rsid w:val="003C5A53"/>
    <w:rsid w:val="003E18D3"/>
    <w:rsid w:val="003E1C25"/>
    <w:rsid w:val="003E5080"/>
    <w:rsid w:val="003F7847"/>
    <w:rsid w:val="00415705"/>
    <w:rsid w:val="00416769"/>
    <w:rsid w:val="004322B1"/>
    <w:rsid w:val="00433F24"/>
    <w:rsid w:val="004417F5"/>
    <w:rsid w:val="004814F0"/>
    <w:rsid w:val="004863E5"/>
    <w:rsid w:val="004C6186"/>
    <w:rsid w:val="004E1286"/>
    <w:rsid w:val="004F2BC9"/>
    <w:rsid w:val="005369B7"/>
    <w:rsid w:val="00536D55"/>
    <w:rsid w:val="00554E1F"/>
    <w:rsid w:val="005642CF"/>
    <w:rsid w:val="00590003"/>
    <w:rsid w:val="005C79BB"/>
    <w:rsid w:val="005E4FE4"/>
    <w:rsid w:val="00623D6D"/>
    <w:rsid w:val="006B2502"/>
    <w:rsid w:val="006B2F1C"/>
    <w:rsid w:val="006C7DFD"/>
    <w:rsid w:val="006D75E6"/>
    <w:rsid w:val="00702AF0"/>
    <w:rsid w:val="007045A5"/>
    <w:rsid w:val="007262D1"/>
    <w:rsid w:val="00742B1D"/>
    <w:rsid w:val="007477AE"/>
    <w:rsid w:val="00772275"/>
    <w:rsid w:val="007D7C15"/>
    <w:rsid w:val="007E3CE0"/>
    <w:rsid w:val="00837EA4"/>
    <w:rsid w:val="00840722"/>
    <w:rsid w:val="00844E36"/>
    <w:rsid w:val="00855E0F"/>
    <w:rsid w:val="00895629"/>
    <w:rsid w:val="008A6F01"/>
    <w:rsid w:val="008B157B"/>
    <w:rsid w:val="008E74FC"/>
    <w:rsid w:val="00930FD4"/>
    <w:rsid w:val="00932BF1"/>
    <w:rsid w:val="00952D80"/>
    <w:rsid w:val="0096036B"/>
    <w:rsid w:val="00975F63"/>
    <w:rsid w:val="0099642E"/>
    <w:rsid w:val="009D668B"/>
    <w:rsid w:val="009F5DA5"/>
    <w:rsid w:val="00A043C9"/>
    <w:rsid w:val="00A20753"/>
    <w:rsid w:val="00A2204C"/>
    <w:rsid w:val="00A24B1A"/>
    <w:rsid w:val="00A37380"/>
    <w:rsid w:val="00A56550"/>
    <w:rsid w:val="00A57719"/>
    <w:rsid w:val="00A976E7"/>
    <w:rsid w:val="00AA5FB7"/>
    <w:rsid w:val="00AB3947"/>
    <w:rsid w:val="00AE008D"/>
    <w:rsid w:val="00AE5E03"/>
    <w:rsid w:val="00AF317D"/>
    <w:rsid w:val="00AF62DA"/>
    <w:rsid w:val="00AF67E0"/>
    <w:rsid w:val="00B21883"/>
    <w:rsid w:val="00B61AF8"/>
    <w:rsid w:val="00BB3282"/>
    <w:rsid w:val="00BD7C4A"/>
    <w:rsid w:val="00BE2F2A"/>
    <w:rsid w:val="00C02DAA"/>
    <w:rsid w:val="00C8589E"/>
    <w:rsid w:val="00CF3CB2"/>
    <w:rsid w:val="00D158D7"/>
    <w:rsid w:val="00D20F80"/>
    <w:rsid w:val="00D3715A"/>
    <w:rsid w:val="00D47F40"/>
    <w:rsid w:val="00DB14C9"/>
    <w:rsid w:val="00DB3C7E"/>
    <w:rsid w:val="00DC0553"/>
    <w:rsid w:val="00DD78E5"/>
    <w:rsid w:val="00DF4C0D"/>
    <w:rsid w:val="00E07301"/>
    <w:rsid w:val="00E17DF6"/>
    <w:rsid w:val="00E642EB"/>
    <w:rsid w:val="00E86484"/>
    <w:rsid w:val="00EC4CC4"/>
    <w:rsid w:val="00ED17D8"/>
    <w:rsid w:val="00F167AD"/>
    <w:rsid w:val="00F53533"/>
    <w:rsid w:val="00F57ABA"/>
    <w:rsid w:val="00F667AA"/>
    <w:rsid w:val="00F7346B"/>
    <w:rsid w:val="00F853E0"/>
    <w:rsid w:val="00FA1552"/>
    <w:rsid w:val="00FC4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53"/>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aliases w:val="Footer1"/>
    <w:basedOn w:val="Normal"/>
    <w:link w:val="FooterChar"/>
    <w:uiPriority w:val="99"/>
    <w:unhideWhenUsed/>
    <w:rsid w:val="00DB14C9"/>
    <w:pPr>
      <w:tabs>
        <w:tab w:val="center" w:pos="4513"/>
        <w:tab w:val="right" w:pos="9026"/>
      </w:tabs>
    </w:pPr>
  </w:style>
  <w:style w:type="character" w:customStyle="1" w:styleId="FooterChar">
    <w:name w:val="Footer Char"/>
    <w:aliases w:val="Footer1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2E2399"/>
    <w:rPr>
      <w:sz w:val="16"/>
      <w:szCs w:val="16"/>
    </w:rPr>
  </w:style>
  <w:style w:type="paragraph" w:styleId="CommentText">
    <w:name w:val="annotation text"/>
    <w:basedOn w:val="Normal"/>
    <w:link w:val="CommentTextChar"/>
    <w:uiPriority w:val="99"/>
    <w:semiHidden/>
    <w:unhideWhenUsed/>
    <w:rsid w:val="002E2399"/>
    <w:rPr>
      <w:sz w:val="20"/>
      <w:szCs w:val="20"/>
    </w:rPr>
  </w:style>
  <w:style w:type="character" w:customStyle="1" w:styleId="CommentTextChar">
    <w:name w:val="Comment Text Char"/>
    <w:basedOn w:val="DefaultParagraphFont"/>
    <w:link w:val="CommentText"/>
    <w:uiPriority w:val="99"/>
    <w:semiHidden/>
    <w:rsid w:val="002E239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E2399"/>
    <w:rPr>
      <w:b/>
      <w:bCs/>
    </w:rPr>
  </w:style>
  <w:style w:type="character" w:customStyle="1" w:styleId="CommentSubjectChar">
    <w:name w:val="Comment Subject Char"/>
    <w:basedOn w:val="CommentTextChar"/>
    <w:link w:val="CommentSubject"/>
    <w:uiPriority w:val="99"/>
    <w:semiHidden/>
    <w:rsid w:val="002E2399"/>
    <w:rPr>
      <w:rFonts w:ascii="Times New Roman" w:eastAsia="Times New Roman" w:hAnsi="Times New Roman" w:cs="Times New Roman"/>
      <w:b/>
      <w:bCs/>
      <w:sz w:val="20"/>
      <w:szCs w:val="20"/>
      <w:lang w:val="en-AU" w:eastAsia="en-AU"/>
    </w:rPr>
  </w:style>
  <w:style w:type="paragraph" w:customStyle="1" w:styleId="CharCharCharCharCharCharCharCharCharCharCharCharCharCharCharChar">
    <w:name w:val="Char Char Char Char Char Char Char Char Char Char Char Char Char Char Char Char"/>
    <w:basedOn w:val="Normal"/>
    <w:rsid w:val="001B5C15"/>
    <w:rPr>
      <w:rFonts w:ascii="Arial" w:eastAsia="MS Mincho" w:hAnsi="Arial"/>
      <w:sz w:val="22"/>
      <w:szCs w:val="20"/>
      <w:lang w:eastAsia="en-US"/>
    </w:rPr>
  </w:style>
  <w:style w:type="character" w:styleId="Hyperlink">
    <w:name w:val="Hyperlink"/>
    <w:basedOn w:val="DefaultParagraphFont"/>
    <w:uiPriority w:val="99"/>
    <w:unhideWhenUsed/>
    <w:rsid w:val="003E5080"/>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53"/>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aliases w:val="Footer1"/>
    <w:basedOn w:val="Normal"/>
    <w:link w:val="FooterChar"/>
    <w:uiPriority w:val="99"/>
    <w:unhideWhenUsed/>
    <w:rsid w:val="00DB14C9"/>
    <w:pPr>
      <w:tabs>
        <w:tab w:val="center" w:pos="4513"/>
        <w:tab w:val="right" w:pos="9026"/>
      </w:tabs>
    </w:pPr>
  </w:style>
  <w:style w:type="character" w:customStyle="1" w:styleId="FooterChar">
    <w:name w:val="Footer Char"/>
    <w:aliases w:val="Footer1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2E2399"/>
    <w:rPr>
      <w:sz w:val="16"/>
      <w:szCs w:val="16"/>
    </w:rPr>
  </w:style>
  <w:style w:type="paragraph" w:styleId="CommentText">
    <w:name w:val="annotation text"/>
    <w:basedOn w:val="Normal"/>
    <w:link w:val="CommentTextChar"/>
    <w:uiPriority w:val="99"/>
    <w:semiHidden/>
    <w:unhideWhenUsed/>
    <w:rsid w:val="002E2399"/>
    <w:rPr>
      <w:sz w:val="20"/>
      <w:szCs w:val="20"/>
    </w:rPr>
  </w:style>
  <w:style w:type="character" w:customStyle="1" w:styleId="CommentTextChar">
    <w:name w:val="Comment Text Char"/>
    <w:basedOn w:val="DefaultParagraphFont"/>
    <w:link w:val="CommentText"/>
    <w:uiPriority w:val="99"/>
    <w:semiHidden/>
    <w:rsid w:val="002E239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2E2399"/>
    <w:rPr>
      <w:b/>
      <w:bCs/>
    </w:rPr>
  </w:style>
  <w:style w:type="character" w:customStyle="1" w:styleId="CommentSubjectChar">
    <w:name w:val="Comment Subject Char"/>
    <w:basedOn w:val="CommentTextChar"/>
    <w:link w:val="CommentSubject"/>
    <w:uiPriority w:val="99"/>
    <w:semiHidden/>
    <w:rsid w:val="002E2399"/>
    <w:rPr>
      <w:rFonts w:ascii="Times New Roman" w:eastAsia="Times New Roman" w:hAnsi="Times New Roman" w:cs="Times New Roman"/>
      <w:b/>
      <w:bCs/>
      <w:sz w:val="20"/>
      <w:szCs w:val="20"/>
      <w:lang w:val="en-AU" w:eastAsia="en-AU"/>
    </w:rPr>
  </w:style>
  <w:style w:type="paragraph" w:customStyle="1" w:styleId="CharCharCharCharCharCharCharCharCharCharCharCharCharCharCharChar">
    <w:name w:val="Char Char Char Char Char Char Char Char Char Char Char Char Char Char Char Char"/>
    <w:basedOn w:val="Normal"/>
    <w:rsid w:val="001B5C15"/>
    <w:rPr>
      <w:rFonts w:ascii="Arial" w:eastAsia="MS Mincho" w:hAnsi="Arial"/>
      <w:sz w:val="22"/>
      <w:szCs w:val="20"/>
      <w:lang w:eastAsia="en-US"/>
    </w:rPr>
  </w:style>
  <w:style w:type="character" w:styleId="Hyperlink">
    <w:name w:val="Hyperlink"/>
    <w:basedOn w:val="DefaultParagraphFont"/>
    <w:uiPriority w:val="99"/>
    <w:unhideWhenUsed/>
    <w:rsid w:val="003E508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2856">
      <w:bodyDiv w:val="1"/>
      <w:marLeft w:val="0"/>
      <w:marRight w:val="0"/>
      <w:marTop w:val="0"/>
      <w:marBottom w:val="0"/>
      <w:divBdr>
        <w:top w:val="none" w:sz="0" w:space="0" w:color="auto"/>
        <w:left w:val="none" w:sz="0" w:space="0" w:color="auto"/>
        <w:bottom w:val="none" w:sz="0" w:space="0" w:color="auto"/>
        <w:right w:val="none" w:sz="0" w:space="0" w:color="auto"/>
      </w:divBdr>
    </w:div>
    <w:div w:id="145361272">
      <w:bodyDiv w:val="1"/>
      <w:marLeft w:val="0"/>
      <w:marRight w:val="0"/>
      <w:marTop w:val="0"/>
      <w:marBottom w:val="0"/>
      <w:divBdr>
        <w:top w:val="none" w:sz="0" w:space="0" w:color="auto"/>
        <w:left w:val="none" w:sz="0" w:space="0" w:color="auto"/>
        <w:bottom w:val="none" w:sz="0" w:space="0" w:color="auto"/>
        <w:right w:val="none" w:sz="0" w:space="0" w:color="auto"/>
      </w:divBdr>
    </w:div>
    <w:div w:id="169175767">
      <w:bodyDiv w:val="1"/>
      <w:marLeft w:val="0"/>
      <w:marRight w:val="0"/>
      <w:marTop w:val="0"/>
      <w:marBottom w:val="0"/>
      <w:divBdr>
        <w:top w:val="none" w:sz="0" w:space="0" w:color="auto"/>
        <w:left w:val="none" w:sz="0" w:space="0" w:color="auto"/>
        <w:bottom w:val="none" w:sz="0" w:space="0" w:color="auto"/>
        <w:right w:val="none" w:sz="0" w:space="0" w:color="auto"/>
      </w:divBdr>
    </w:div>
    <w:div w:id="380905828">
      <w:bodyDiv w:val="1"/>
      <w:marLeft w:val="0"/>
      <w:marRight w:val="0"/>
      <w:marTop w:val="0"/>
      <w:marBottom w:val="0"/>
      <w:divBdr>
        <w:top w:val="none" w:sz="0" w:space="0" w:color="auto"/>
        <w:left w:val="none" w:sz="0" w:space="0" w:color="auto"/>
        <w:bottom w:val="none" w:sz="0" w:space="0" w:color="auto"/>
        <w:right w:val="none" w:sz="0" w:space="0" w:color="auto"/>
      </w:divBdr>
    </w:div>
    <w:div w:id="433287858">
      <w:bodyDiv w:val="1"/>
      <w:marLeft w:val="0"/>
      <w:marRight w:val="0"/>
      <w:marTop w:val="0"/>
      <w:marBottom w:val="0"/>
      <w:divBdr>
        <w:top w:val="none" w:sz="0" w:space="0" w:color="auto"/>
        <w:left w:val="none" w:sz="0" w:space="0" w:color="auto"/>
        <w:bottom w:val="none" w:sz="0" w:space="0" w:color="auto"/>
        <w:right w:val="none" w:sz="0" w:space="0" w:color="auto"/>
      </w:divBdr>
    </w:div>
    <w:div w:id="482309547">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733893984">
      <w:bodyDiv w:val="1"/>
      <w:marLeft w:val="0"/>
      <w:marRight w:val="0"/>
      <w:marTop w:val="0"/>
      <w:marBottom w:val="0"/>
      <w:divBdr>
        <w:top w:val="none" w:sz="0" w:space="0" w:color="auto"/>
        <w:left w:val="none" w:sz="0" w:space="0" w:color="auto"/>
        <w:bottom w:val="none" w:sz="0" w:space="0" w:color="auto"/>
        <w:right w:val="none" w:sz="0" w:space="0" w:color="auto"/>
      </w:divBdr>
    </w:div>
    <w:div w:id="778253854">
      <w:bodyDiv w:val="1"/>
      <w:marLeft w:val="0"/>
      <w:marRight w:val="0"/>
      <w:marTop w:val="0"/>
      <w:marBottom w:val="0"/>
      <w:divBdr>
        <w:top w:val="none" w:sz="0" w:space="0" w:color="auto"/>
        <w:left w:val="none" w:sz="0" w:space="0" w:color="auto"/>
        <w:bottom w:val="none" w:sz="0" w:space="0" w:color="auto"/>
        <w:right w:val="none" w:sz="0" w:space="0" w:color="auto"/>
      </w:divBdr>
    </w:div>
    <w:div w:id="820076856">
      <w:bodyDiv w:val="1"/>
      <w:marLeft w:val="0"/>
      <w:marRight w:val="0"/>
      <w:marTop w:val="0"/>
      <w:marBottom w:val="0"/>
      <w:divBdr>
        <w:top w:val="none" w:sz="0" w:space="0" w:color="auto"/>
        <w:left w:val="none" w:sz="0" w:space="0" w:color="auto"/>
        <w:bottom w:val="none" w:sz="0" w:space="0" w:color="auto"/>
        <w:right w:val="none" w:sz="0" w:space="0" w:color="auto"/>
      </w:divBdr>
    </w:div>
    <w:div w:id="955984667">
      <w:bodyDiv w:val="1"/>
      <w:marLeft w:val="0"/>
      <w:marRight w:val="0"/>
      <w:marTop w:val="0"/>
      <w:marBottom w:val="0"/>
      <w:divBdr>
        <w:top w:val="none" w:sz="0" w:space="0" w:color="auto"/>
        <w:left w:val="none" w:sz="0" w:space="0" w:color="auto"/>
        <w:bottom w:val="none" w:sz="0" w:space="0" w:color="auto"/>
        <w:right w:val="none" w:sz="0" w:space="0" w:color="auto"/>
      </w:divBdr>
    </w:div>
    <w:div w:id="996687991">
      <w:bodyDiv w:val="1"/>
      <w:marLeft w:val="0"/>
      <w:marRight w:val="0"/>
      <w:marTop w:val="0"/>
      <w:marBottom w:val="0"/>
      <w:divBdr>
        <w:top w:val="none" w:sz="0" w:space="0" w:color="auto"/>
        <w:left w:val="none" w:sz="0" w:space="0" w:color="auto"/>
        <w:bottom w:val="none" w:sz="0" w:space="0" w:color="auto"/>
        <w:right w:val="none" w:sz="0" w:space="0" w:color="auto"/>
      </w:divBdr>
    </w:div>
    <w:div w:id="997807320">
      <w:bodyDiv w:val="1"/>
      <w:marLeft w:val="0"/>
      <w:marRight w:val="0"/>
      <w:marTop w:val="0"/>
      <w:marBottom w:val="0"/>
      <w:divBdr>
        <w:top w:val="none" w:sz="0" w:space="0" w:color="auto"/>
        <w:left w:val="none" w:sz="0" w:space="0" w:color="auto"/>
        <w:bottom w:val="none" w:sz="0" w:space="0" w:color="auto"/>
        <w:right w:val="none" w:sz="0" w:space="0" w:color="auto"/>
      </w:divBdr>
    </w:div>
    <w:div w:id="1066999065">
      <w:bodyDiv w:val="1"/>
      <w:marLeft w:val="0"/>
      <w:marRight w:val="0"/>
      <w:marTop w:val="0"/>
      <w:marBottom w:val="0"/>
      <w:divBdr>
        <w:top w:val="none" w:sz="0" w:space="0" w:color="auto"/>
        <w:left w:val="none" w:sz="0" w:space="0" w:color="auto"/>
        <w:bottom w:val="none" w:sz="0" w:space="0" w:color="auto"/>
        <w:right w:val="none" w:sz="0" w:space="0" w:color="auto"/>
      </w:divBdr>
    </w:div>
    <w:div w:id="1137334383">
      <w:bodyDiv w:val="1"/>
      <w:marLeft w:val="0"/>
      <w:marRight w:val="0"/>
      <w:marTop w:val="0"/>
      <w:marBottom w:val="0"/>
      <w:divBdr>
        <w:top w:val="none" w:sz="0" w:space="0" w:color="auto"/>
        <w:left w:val="none" w:sz="0" w:space="0" w:color="auto"/>
        <w:bottom w:val="none" w:sz="0" w:space="0" w:color="auto"/>
        <w:right w:val="none" w:sz="0" w:space="0" w:color="auto"/>
      </w:divBdr>
    </w:div>
    <w:div w:id="1153912916">
      <w:bodyDiv w:val="1"/>
      <w:marLeft w:val="0"/>
      <w:marRight w:val="0"/>
      <w:marTop w:val="0"/>
      <w:marBottom w:val="0"/>
      <w:divBdr>
        <w:top w:val="none" w:sz="0" w:space="0" w:color="auto"/>
        <w:left w:val="none" w:sz="0" w:space="0" w:color="auto"/>
        <w:bottom w:val="none" w:sz="0" w:space="0" w:color="auto"/>
        <w:right w:val="none" w:sz="0" w:space="0" w:color="auto"/>
      </w:divBdr>
    </w:div>
    <w:div w:id="1250307259">
      <w:bodyDiv w:val="1"/>
      <w:marLeft w:val="0"/>
      <w:marRight w:val="0"/>
      <w:marTop w:val="0"/>
      <w:marBottom w:val="0"/>
      <w:divBdr>
        <w:top w:val="none" w:sz="0" w:space="0" w:color="auto"/>
        <w:left w:val="none" w:sz="0" w:space="0" w:color="auto"/>
        <w:bottom w:val="none" w:sz="0" w:space="0" w:color="auto"/>
        <w:right w:val="none" w:sz="0" w:space="0" w:color="auto"/>
      </w:divBdr>
    </w:div>
    <w:div w:id="1290631024">
      <w:bodyDiv w:val="1"/>
      <w:marLeft w:val="0"/>
      <w:marRight w:val="0"/>
      <w:marTop w:val="0"/>
      <w:marBottom w:val="0"/>
      <w:divBdr>
        <w:top w:val="none" w:sz="0" w:space="0" w:color="auto"/>
        <w:left w:val="none" w:sz="0" w:space="0" w:color="auto"/>
        <w:bottom w:val="none" w:sz="0" w:space="0" w:color="auto"/>
        <w:right w:val="none" w:sz="0" w:space="0" w:color="auto"/>
      </w:divBdr>
    </w:div>
    <w:div w:id="1314718749">
      <w:bodyDiv w:val="1"/>
      <w:marLeft w:val="0"/>
      <w:marRight w:val="0"/>
      <w:marTop w:val="0"/>
      <w:marBottom w:val="0"/>
      <w:divBdr>
        <w:top w:val="none" w:sz="0" w:space="0" w:color="auto"/>
        <w:left w:val="none" w:sz="0" w:space="0" w:color="auto"/>
        <w:bottom w:val="none" w:sz="0" w:space="0" w:color="auto"/>
        <w:right w:val="none" w:sz="0" w:space="0" w:color="auto"/>
      </w:divBdr>
    </w:div>
    <w:div w:id="1318537708">
      <w:bodyDiv w:val="1"/>
      <w:marLeft w:val="0"/>
      <w:marRight w:val="0"/>
      <w:marTop w:val="0"/>
      <w:marBottom w:val="0"/>
      <w:divBdr>
        <w:top w:val="none" w:sz="0" w:space="0" w:color="auto"/>
        <w:left w:val="none" w:sz="0" w:space="0" w:color="auto"/>
        <w:bottom w:val="none" w:sz="0" w:space="0" w:color="auto"/>
        <w:right w:val="none" w:sz="0" w:space="0" w:color="auto"/>
      </w:divBdr>
    </w:div>
    <w:div w:id="1533305808">
      <w:bodyDiv w:val="1"/>
      <w:marLeft w:val="0"/>
      <w:marRight w:val="0"/>
      <w:marTop w:val="0"/>
      <w:marBottom w:val="0"/>
      <w:divBdr>
        <w:top w:val="none" w:sz="0" w:space="0" w:color="auto"/>
        <w:left w:val="none" w:sz="0" w:space="0" w:color="auto"/>
        <w:bottom w:val="none" w:sz="0" w:space="0" w:color="auto"/>
        <w:right w:val="none" w:sz="0" w:space="0" w:color="auto"/>
      </w:divBdr>
    </w:div>
    <w:div w:id="1533955714">
      <w:bodyDiv w:val="1"/>
      <w:marLeft w:val="0"/>
      <w:marRight w:val="0"/>
      <w:marTop w:val="0"/>
      <w:marBottom w:val="0"/>
      <w:divBdr>
        <w:top w:val="none" w:sz="0" w:space="0" w:color="auto"/>
        <w:left w:val="none" w:sz="0" w:space="0" w:color="auto"/>
        <w:bottom w:val="none" w:sz="0" w:space="0" w:color="auto"/>
        <w:right w:val="none" w:sz="0" w:space="0" w:color="auto"/>
      </w:divBdr>
    </w:div>
    <w:div w:id="1566211336">
      <w:bodyDiv w:val="1"/>
      <w:marLeft w:val="0"/>
      <w:marRight w:val="0"/>
      <w:marTop w:val="0"/>
      <w:marBottom w:val="0"/>
      <w:divBdr>
        <w:top w:val="none" w:sz="0" w:space="0" w:color="auto"/>
        <w:left w:val="none" w:sz="0" w:space="0" w:color="auto"/>
        <w:bottom w:val="none" w:sz="0" w:space="0" w:color="auto"/>
        <w:right w:val="none" w:sz="0" w:space="0" w:color="auto"/>
      </w:divBdr>
    </w:div>
    <w:div w:id="1737701221">
      <w:bodyDiv w:val="1"/>
      <w:marLeft w:val="0"/>
      <w:marRight w:val="0"/>
      <w:marTop w:val="0"/>
      <w:marBottom w:val="0"/>
      <w:divBdr>
        <w:top w:val="none" w:sz="0" w:space="0" w:color="auto"/>
        <w:left w:val="none" w:sz="0" w:space="0" w:color="auto"/>
        <w:bottom w:val="none" w:sz="0" w:space="0" w:color="auto"/>
        <w:right w:val="none" w:sz="0" w:space="0" w:color="auto"/>
      </w:divBdr>
    </w:div>
    <w:div w:id="1827630366">
      <w:bodyDiv w:val="1"/>
      <w:marLeft w:val="0"/>
      <w:marRight w:val="0"/>
      <w:marTop w:val="0"/>
      <w:marBottom w:val="0"/>
      <w:divBdr>
        <w:top w:val="none" w:sz="0" w:space="0" w:color="auto"/>
        <w:left w:val="none" w:sz="0" w:space="0" w:color="auto"/>
        <w:bottom w:val="none" w:sz="0" w:space="0" w:color="auto"/>
        <w:right w:val="none" w:sz="0" w:space="0" w:color="auto"/>
      </w:divBdr>
    </w:div>
    <w:div w:id="1897084967">
      <w:bodyDiv w:val="1"/>
      <w:marLeft w:val="0"/>
      <w:marRight w:val="0"/>
      <w:marTop w:val="0"/>
      <w:marBottom w:val="0"/>
      <w:divBdr>
        <w:top w:val="none" w:sz="0" w:space="0" w:color="auto"/>
        <w:left w:val="none" w:sz="0" w:space="0" w:color="auto"/>
        <w:bottom w:val="none" w:sz="0" w:space="0" w:color="auto"/>
        <w:right w:val="none" w:sz="0" w:space="0" w:color="auto"/>
      </w:divBdr>
    </w:div>
    <w:div w:id="1978874796">
      <w:bodyDiv w:val="1"/>
      <w:marLeft w:val="0"/>
      <w:marRight w:val="0"/>
      <w:marTop w:val="0"/>
      <w:marBottom w:val="0"/>
      <w:divBdr>
        <w:top w:val="none" w:sz="0" w:space="0" w:color="auto"/>
        <w:left w:val="none" w:sz="0" w:space="0" w:color="auto"/>
        <w:bottom w:val="none" w:sz="0" w:space="0" w:color="auto"/>
        <w:right w:val="none" w:sz="0" w:space="0" w:color="auto"/>
      </w:divBdr>
    </w:div>
    <w:div w:id="20461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DAF3-0AC8-4AE6-AA42-8FD62E2B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14</cp:revision>
  <cp:lastPrinted>2015-05-21T06:31:00Z</cp:lastPrinted>
  <dcterms:created xsi:type="dcterms:W3CDTF">2015-06-10T02:36:00Z</dcterms:created>
  <dcterms:modified xsi:type="dcterms:W3CDTF">2015-06-25T06:53:00Z</dcterms:modified>
</cp:coreProperties>
</file>