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4"/>
        <w:tblW w:w="15276" w:type="dxa"/>
        <w:tblInd w:w="-176" w:type="dxa"/>
        <w:tblLook w:val="04A0" w:firstRow="1" w:lastRow="0" w:firstColumn="1" w:lastColumn="0" w:noHBand="0" w:noVBand="1"/>
      </w:tblPr>
      <w:tblGrid>
        <w:gridCol w:w="1716"/>
        <w:gridCol w:w="13560"/>
      </w:tblGrid>
      <w:tr w:rsidR="004C5226" w:rsidRPr="004C5226" w14:paraId="739A2C94" w14:textId="77777777" w:rsidTr="00021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6" w:type="dxa"/>
            <w:gridSpan w:val="2"/>
            <w:tcBorders>
              <w:bottom w:val="nil"/>
            </w:tcBorders>
            <w:noWrap/>
            <w:hideMark/>
          </w:tcPr>
          <w:p w14:paraId="65EDEC96" w14:textId="2FC73CBB" w:rsidR="00B765B1" w:rsidRPr="004C5226" w:rsidRDefault="00B765B1" w:rsidP="00DF7992">
            <w:pPr>
              <w:pStyle w:val="Heading2"/>
              <w:spacing w:before="240"/>
              <w:outlineLvl w:val="1"/>
              <w:rPr>
                <w:rFonts w:eastAsia="Times New Roman"/>
                <w:b w:val="0"/>
                <w:bCs w:val="0"/>
                <w:color w:val="5F497A" w:themeColor="accent4" w:themeShade="BF"/>
                <w:lang w:eastAsia="en-AU"/>
              </w:rPr>
            </w:pPr>
            <w:r w:rsidRPr="004C5226">
              <w:rPr>
                <w:rFonts w:eastAsia="Times New Roman"/>
                <w:color w:val="5F497A" w:themeColor="accent4" w:themeShade="BF"/>
                <w:lang w:eastAsia="en-AU"/>
              </w:rPr>
              <w:t>A</w:t>
            </w:r>
            <w:r w:rsidR="00DF7992">
              <w:rPr>
                <w:rFonts w:eastAsia="Times New Roman"/>
                <w:color w:val="5F497A" w:themeColor="accent4" w:themeShade="BF"/>
                <w:lang w:eastAsia="en-AU"/>
              </w:rPr>
              <w:t>ccredited course classification</w:t>
            </w:r>
          </w:p>
        </w:tc>
      </w:tr>
      <w:tr w:rsidR="00B765B1" w:rsidRPr="00BC0857" w14:paraId="4265F1A6" w14:textId="77777777" w:rsidTr="000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il"/>
              <w:right w:val="nil"/>
            </w:tcBorders>
            <w:noWrap/>
            <w:hideMark/>
          </w:tcPr>
          <w:p w14:paraId="7CAD0DCB" w14:textId="77777777" w:rsidR="00B765B1" w:rsidRPr="00BC0857" w:rsidRDefault="00B765B1" w:rsidP="00B765B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3560" w:type="dxa"/>
            <w:tcBorders>
              <w:top w:val="nil"/>
              <w:left w:val="nil"/>
            </w:tcBorders>
            <w:noWrap/>
            <w:hideMark/>
          </w:tcPr>
          <w:p w14:paraId="15F71178" w14:textId="77777777" w:rsidR="00B765B1" w:rsidRPr="00BC0857" w:rsidRDefault="00B765B1" w:rsidP="0002191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C5226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</w:tr>
      <w:tr w:rsidR="00B765B1" w:rsidRPr="00BC0857" w14:paraId="26C8D25A" w14:textId="77777777" w:rsidTr="000219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5BF44AF7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3560" w:type="dxa"/>
            <w:noWrap/>
            <w:vAlign w:val="center"/>
            <w:hideMark/>
          </w:tcPr>
          <w:p w14:paraId="45ECC185" w14:textId="77777777" w:rsidR="00B765B1" w:rsidRPr="00BC0857" w:rsidRDefault="00B765B1" w:rsidP="00021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</w:tr>
      <w:tr w:rsidR="00B765B1" w:rsidRPr="00BC0857" w14:paraId="0F46527E" w14:textId="77777777" w:rsidTr="000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013A81AB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3560" w:type="dxa"/>
            <w:noWrap/>
            <w:vAlign w:val="center"/>
            <w:hideMark/>
          </w:tcPr>
          <w:p w14:paraId="3C8D2EB9" w14:textId="60BCEBF8" w:rsidR="00B765B1" w:rsidRPr="00BC0857" w:rsidRDefault="00B765B1" w:rsidP="0002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</w:tr>
      <w:tr w:rsidR="00B765B1" w:rsidRPr="00BC0857" w14:paraId="5826CBA7" w14:textId="77777777" w:rsidTr="000219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17D75E34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3560" w:type="dxa"/>
            <w:noWrap/>
            <w:vAlign w:val="center"/>
            <w:hideMark/>
          </w:tcPr>
          <w:p w14:paraId="3C45ADBC" w14:textId="2E86DB22" w:rsidR="00B765B1" w:rsidRPr="00BC0857" w:rsidRDefault="00B765B1" w:rsidP="00021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 w:rsid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paration 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</w:tr>
      <w:tr w:rsidR="00B765B1" w:rsidRPr="00BC0857" w14:paraId="0A520B4D" w14:textId="77777777" w:rsidTr="000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</w:tcPr>
          <w:p w14:paraId="3F8CDD29" w14:textId="3B395E8A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i w:val="0"/>
                <w:color w:val="000000"/>
                <w:sz w:val="20"/>
                <w:lang w:eastAsia="en-AU"/>
              </w:rPr>
              <w:t>Unclassified</w:t>
            </w:r>
          </w:p>
        </w:tc>
        <w:tc>
          <w:tcPr>
            <w:tcW w:w="13560" w:type="dxa"/>
            <w:noWrap/>
            <w:vAlign w:val="center"/>
          </w:tcPr>
          <w:p w14:paraId="1A0D4663" w14:textId="12E8B696" w:rsidR="00B765B1" w:rsidRPr="00BC0857" w:rsidRDefault="00B765B1" w:rsidP="0002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Refer to qualifications that require further consideration within the broader WACE context before a classification can be determined. Until a classification is made, full WACE recognition is available f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or these VET accredited courses</w:t>
            </w:r>
          </w:p>
        </w:tc>
      </w:tr>
    </w:tbl>
    <w:p w14:paraId="11658B56" w14:textId="77777777" w:rsidR="00B76289" w:rsidRPr="004C5226" w:rsidRDefault="00B76289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GridTable4-Accent4"/>
        <w:tblW w:w="15384" w:type="dxa"/>
        <w:tblLook w:val="04A0" w:firstRow="1" w:lastRow="0" w:firstColumn="1" w:lastColumn="0" w:noHBand="0" w:noVBand="1"/>
      </w:tblPr>
      <w:tblGrid>
        <w:gridCol w:w="2025"/>
        <w:gridCol w:w="7177"/>
        <w:gridCol w:w="1190"/>
        <w:gridCol w:w="953"/>
        <w:gridCol w:w="953"/>
        <w:gridCol w:w="953"/>
        <w:gridCol w:w="891"/>
        <w:gridCol w:w="1242"/>
      </w:tblGrid>
      <w:tr w:rsidR="00136C25" w:rsidRPr="00B765B1" w14:paraId="3955CD64" w14:textId="2BEE930F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 w:val="restart"/>
            <w:noWrap/>
            <w:hideMark/>
          </w:tcPr>
          <w:p w14:paraId="2DC5DD58" w14:textId="77777777" w:rsidR="00136C25" w:rsidRPr="00EF0152" w:rsidRDefault="00136C25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7177" w:type="dxa"/>
            <w:vMerge w:val="restart"/>
            <w:noWrap/>
            <w:hideMark/>
          </w:tcPr>
          <w:p w14:paraId="1AC93A89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190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859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891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 II min </w:t>
            </w:r>
            <w:proofErr w:type="spellStart"/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requ</w:t>
            </w:r>
            <w:proofErr w:type="spellEnd"/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242" w:type="dxa"/>
            <w:vMerge w:val="restart"/>
          </w:tcPr>
          <w:p w14:paraId="7A8C720C" w14:textId="4B61010F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</w:tr>
      <w:tr w:rsidR="004C5226" w:rsidRPr="00B765B1" w14:paraId="5D744376" w14:textId="79004120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/>
            <w:hideMark/>
          </w:tcPr>
          <w:p w14:paraId="2BB53B3D" w14:textId="77777777" w:rsidR="00136C25" w:rsidRPr="00B765B1" w:rsidRDefault="00136C25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7" w:type="dxa"/>
            <w:vMerge/>
            <w:hideMark/>
          </w:tcPr>
          <w:p w14:paraId="62AE58B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90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891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vMerge/>
          </w:tcPr>
          <w:p w14:paraId="19CF51C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136C25" w:rsidRPr="00B765B1" w14:paraId="28F42EED" w14:textId="2E51D32E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5EA38D22" w14:textId="0F74FDFE" w:rsidR="00136C25" w:rsidRPr="00B765B1" w:rsidRDefault="00136C25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22149VIC</w:t>
            </w:r>
          </w:p>
        </w:tc>
        <w:tc>
          <w:tcPr>
            <w:tcW w:w="7177" w:type="dxa"/>
            <w:noWrap/>
            <w:vAlign w:val="center"/>
            <w:hideMark/>
          </w:tcPr>
          <w:p w14:paraId="436A3A2D" w14:textId="7261F4C3" w:rsidR="00136C25" w:rsidRPr="00B765B1" w:rsidRDefault="00136C25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Applied Language</w:t>
            </w:r>
            <w:r w:rsidR="00924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243DA" w:rsidRPr="009243D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(not current)</w:t>
            </w:r>
          </w:p>
        </w:tc>
        <w:tc>
          <w:tcPr>
            <w:tcW w:w="1190" w:type="dxa"/>
            <w:noWrap/>
            <w:vAlign w:val="center"/>
            <w:hideMark/>
          </w:tcPr>
          <w:p w14:paraId="5D46AE9B" w14:textId="0AD89D82" w:rsidR="00136C25" w:rsidRPr="00B765B1" w:rsidRDefault="009243DA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V^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  <w:hideMark/>
          </w:tcPr>
          <w:p w14:paraId="7BA55D7A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  <w:hideMark/>
          </w:tcPr>
          <w:p w14:paraId="1200041D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  <w:hideMark/>
          </w:tcPr>
          <w:p w14:paraId="25AA8A81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A9032A9" w14:textId="7990C191" w:rsidR="00136C25" w:rsidRPr="00B765B1" w:rsidRDefault="009243DA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41F6255" w14:textId="09849F58" w:rsidR="00136C25" w:rsidRPr="00B765B1" w:rsidRDefault="00136C25" w:rsidP="00EC0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136C25" w:rsidRPr="00B765B1" w14:paraId="3DF151ED" w14:textId="130C0975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3AB8F00C" w14:textId="77777777" w:rsidR="00136C25" w:rsidRPr="00B765B1" w:rsidRDefault="00136C25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22150VIC</w:t>
            </w:r>
          </w:p>
        </w:tc>
        <w:tc>
          <w:tcPr>
            <w:tcW w:w="7177" w:type="dxa"/>
            <w:noWrap/>
            <w:vAlign w:val="center"/>
            <w:hideMark/>
          </w:tcPr>
          <w:p w14:paraId="63DDCDCE" w14:textId="4FCF8920" w:rsidR="00136C25" w:rsidRPr="00B765B1" w:rsidRDefault="00136C25" w:rsidP="004C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  <w:r w:rsidR="00924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243DA" w:rsidRPr="009243D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</w:t>
            </w:r>
            <w:r w:rsidR="002F193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 xml:space="preserve">not </w:t>
            </w:r>
            <w:r w:rsidR="009243DA" w:rsidRPr="009243D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current)</w:t>
            </w:r>
          </w:p>
        </w:tc>
        <w:tc>
          <w:tcPr>
            <w:tcW w:w="1190" w:type="dxa"/>
            <w:noWrap/>
            <w:vAlign w:val="center"/>
            <w:hideMark/>
          </w:tcPr>
          <w:p w14:paraId="4F2D42AF" w14:textId="0A7A07E7" w:rsidR="00136C25" w:rsidRPr="00B765B1" w:rsidRDefault="009243DA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V^</w:t>
            </w:r>
          </w:p>
        </w:tc>
        <w:tc>
          <w:tcPr>
            <w:tcW w:w="953" w:type="dxa"/>
            <w:noWrap/>
            <w:vAlign w:val="center"/>
            <w:hideMark/>
          </w:tcPr>
          <w:p w14:paraId="16640E2A" w14:textId="77777777" w:rsidR="00136C25" w:rsidRPr="00B765B1" w:rsidRDefault="00136C25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7802BE4" w14:textId="77777777" w:rsidR="00136C25" w:rsidRPr="00B765B1" w:rsidRDefault="00136C25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2B207A02" w14:textId="77777777" w:rsidR="00136C25" w:rsidRPr="00B765B1" w:rsidRDefault="00136C25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17F570B3" w14:textId="16841E52" w:rsidR="00136C25" w:rsidRPr="00B765B1" w:rsidRDefault="009243DA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D39848" w14:textId="3FE1997B" w:rsidR="00136C25" w:rsidRPr="00B765B1" w:rsidRDefault="00136C25" w:rsidP="00EC0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61364" w:rsidRPr="00B765B1" w14:paraId="5935942E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4ADB018" w14:textId="658BE0DD" w:rsidR="00261364" w:rsidRPr="00B765B1" w:rsidRDefault="009243DA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7177" w:type="dxa"/>
            <w:noWrap/>
            <w:vAlign w:val="center"/>
          </w:tcPr>
          <w:p w14:paraId="5649664E" w14:textId="665E4967" w:rsidR="00261364" w:rsidRPr="00B765B1" w:rsidRDefault="009243DA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  <w:r w:rsidRPr="009243D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190" w:type="dxa"/>
            <w:noWrap/>
            <w:vAlign w:val="center"/>
          </w:tcPr>
          <w:p w14:paraId="58E69327" w14:textId="4A32EDF4" w:rsidR="00261364" w:rsidRPr="00B765B1" w:rsidRDefault="009243DA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V^</w:t>
            </w:r>
          </w:p>
        </w:tc>
        <w:tc>
          <w:tcPr>
            <w:tcW w:w="953" w:type="dxa"/>
            <w:noWrap/>
            <w:vAlign w:val="center"/>
          </w:tcPr>
          <w:p w14:paraId="20A830B0" w14:textId="1EDF74F2" w:rsidR="00261364" w:rsidRPr="00B765B1" w:rsidRDefault="009243DA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F608A87" w14:textId="7D963071" w:rsidR="00261364" w:rsidRPr="00B765B1" w:rsidRDefault="009243DA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5AF5EE4" w14:textId="05CD58AA" w:rsidR="00261364" w:rsidRPr="00B765B1" w:rsidRDefault="009243DA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3D848CB" w14:textId="31CF1DBE" w:rsidR="00261364" w:rsidRPr="00B765B1" w:rsidRDefault="009243DA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B6D3FCD" w14:textId="711B97A7" w:rsidR="00261364" w:rsidRPr="00E529EB" w:rsidRDefault="009243DA" w:rsidP="00EC0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</w:tr>
      <w:tr w:rsidR="002F1932" w:rsidRPr="00B765B1" w14:paraId="79800BC3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3FC293B" w14:textId="3B253A03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768WA</w:t>
            </w:r>
          </w:p>
        </w:tc>
        <w:tc>
          <w:tcPr>
            <w:tcW w:w="7177" w:type="dxa"/>
            <w:noWrap/>
            <w:vAlign w:val="center"/>
            <w:hideMark/>
          </w:tcPr>
          <w:p w14:paraId="3BC69899" w14:textId="77777777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4CD8E918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38730A72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30649141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1D253C4A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88695E9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31D9DF" w14:textId="18054C3B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03/17</w:t>
            </w:r>
          </w:p>
        </w:tc>
      </w:tr>
      <w:tr w:rsidR="002F1932" w:rsidRPr="00B765B1" w14:paraId="04CAF940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3DD8EC98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52528WA</w:t>
            </w:r>
          </w:p>
        </w:tc>
        <w:tc>
          <w:tcPr>
            <w:tcW w:w="7177" w:type="dxa"/>
            <w:noWrap/>
            <w:vAlign w:val="center"/>
            <w:hideMark/>
          </w:tcPr>
          <w:p w14:paraId="45F94AED" w14:textId="243F61F4" w:rsidR="002F1932" w:rsidRPr="00B765B1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 Gaining Access to Training and Employment (GATE)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07BC396C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5AF3971C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4DF8F3D3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62AEB9A5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6414E088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0FF6A956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0BDBF506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19528638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52529WA</w:t>
            </w:r>
          </w:p>
        </w:tc>
        <w:tc>
          <w:tcPr>
            <w:tcW w:w="7177" w:type="dxa"/>
            <w:noWrap/>
            <w:vAlign w:val="center"/>
            <w:hideMark/>
          </w:tcPr>
          <w:p w14:paraId="0DF3C958" w14:textId="77777777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190" w:type="dxa"/>
            <w:noWrap/>
            <w:vAlign w:val="center"/>
            <w:hideMark/>
          </w:tcPr>
          <w:p w14:paraId="5C7FF4E2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53" w:type="dxa"/>
            <w:noWrap/>
            <w:vAlign w:val="center"/>
            <w:hideMark/>
          </w:tcPr>
          <w:p w14:paraId="33E2599E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0D94E23C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3B7D77D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5ED29905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0454103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AE007D" w14:paraId="4431143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0538DFF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7177" w:type="dxa"/>
            <w:noWrap/>
            <w:vAlign w:val="center"/>
          </w:tcPr>
          <w:p w14:paraId="707B268E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190" w:type="dxa"/>
            <w:noWrap/>
            <w:vAlign w:val="center"/>
          </w:tcPr>
          <w:p w14:paraId="3F831B42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53" w:type="dxa"/>
            <w:noWrap/>
            <w:vAlign w:val="center"/>
          </w:tcPr>
          <w:p w14:paraId="23B98E9E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20A0FC7F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5B035759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2A3AC88D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C2C8D2F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2F1932" w:rsidRPr="00B765B1" w14:paraId="6712D635" w14:textId="77777777" w:rsidTr="00DF799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3F91E38" w14:textId="58B0A989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22234VIC</w:t>
            </w:r>
          </w:p>
        </w:tc>
        <w:tc>
          <w:tcPr>
            <w:tcW w:w="7177" w:type="dxa"/>
            <w:noWrap/>
            <w:vAlign w:val="center"/>
          </w:tcPr>
          <w:p w14:paraId="37093DE2" w14:textId="0C64D765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Initial General Education for Adults</w:t>
            </w:r>
          </w:p>
        </w:tc>
        <w:tc>
          <w:tcPr>
            <w:tcW w:w="1190" w:type="dxa"/>
            <w:noWrap/>
            <w:vAlign w:val="center"/>
          </w:tcPr>
          <w:p w14:paraId="7897E489" w14:textId="13A80361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76274903" w14:textId="2F9650DE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5C28F1FF" w14:textId="34A92A11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29D8B1DC" w14:textId="58BFAAB6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792BFFD0" w14:textId="4C04EE78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801C5ED" w14:textId="02845F40" w:rsidR="002F1932" w:rsidRPr="00E529EB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18/8/17</w:t>
            </w:r>
          </w:p>
        </w:tc>
      </w:tr>
      <w:tr w:rsidR="002F1932" w:rsidRPr="00B765B1" w14:paraId="25AB088A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9E29C5D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22236VIC</w:t>
            </w:r>
          </w:p>
        </w:tc>
        <w:tc>
          <w:tcPr>
            <w:tcW w:w="7177" w:type="dxa"/>
            <w:noWrap/>
            <w:vAlign w:val="center"/>
            <w:hideMark/>
          </w:tcPr>
          <w:p w14:paraId="75956FB4" w14:textId="77777777" w:rsidR="002F1932" w:rsidRPr="00B765B1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190" w:type="dxa"/>
            <w:noWrap/>
            <w:vAlign w:val="center"/>
            <w:hideMark/>
          </w:tcPr>
          <w:p w14:paraId="00EB3705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5AAA5A36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5453A794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850B587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B50D0F0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66C5950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44F655F7" w14:textId="77777777" w:rsidTr="00DF799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D734BA2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22235VIC</w:t>
            </w:r>
          </w:p>
        </w:tc>
        <w:tc>
          <w:tcPr>
            <w:tcW w:w="7177" w:type="dxa"/>
            <w:vAlign w:val="center"/>
            <w:hideMark/>
          </w:tcPr>
          <w:p w14:paraId="3B2953DA" w14:textId="77777777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3B82AF68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1F900120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7287E204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61F6B8E6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51203CB9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CC677FF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490E758F" w14:textId="77777777" w:rsidTr="0093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8DCE12B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10306NAT</w:t>
            </w:r>
          </w:p>
        </w:tc>
        <w:tc>
          <w:tcPr>
            <w:tcW w:w="7177" w:type="dxa"/>
            <w:noWrap/>
            <w:vAlign w:val="center"/>
          </w:tcPr>
          <w:p w14:paraId="4CB72B3A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Functional Literacy</w:t>
            </w:r>
          </w:p>
        </w:tc>
        <w:tc>
          <w:tcPr>
            <w:tcW w:w="1190" w:type="dxa"/>
            <w:noWrap/>
            <w:vAlign w:val="center"/>
          </w:tcPr>
          <w:p w14:paraId="2A022C9C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30761CA9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3E365DE1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46BC5C73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43338E34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BE34658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21/11/2016</w:t>
            </w:r>
          </w:p>
        </w:tc>
      </w:tr>
      <w:tr w:rsidR="002F1932" w:rsidRPr="00B765B1" w14:paraId="2569DBB2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94CC6E3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52524WA</w:t>
            </w:r>
          </w:p>
        </w:tc>
        <w:tc>
          <w:tcPr>
            <w:tcW w:w="7177" w:type="dxa"/>
            <w:noWrap/>
            <w:vAlign w:val="center"/>
          </w:tcPr>
          <w:p w14:paraId="5176CA5B" w14:textId="77777777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Industrial Skills (Entry Level Training)</w:t>
            </w:r>
          </w:p>
        </w:tc>
        <w:tc>
          <w:tcPr>
            <w:tcW w:w="1190" w:type="dxa"/>
            <w:noWrap/>
            <w:vAlign w:val="center"/>
          </w:tcPr>
          <w:p w14:paraId="553DE15F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41FBCAF5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3A603D9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42EE9CC9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570195B9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72D9B7B7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0EB34AA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91E0B03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7177" w:type="dxa"/>
            <w:noWrap/>
            <w:vAlign w:val="center"/>
            <w:hideMark/>
          </w:tcPr>
          <w:p w14:paraId="409959A4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10C377" w14:textId="2F408E99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5C2792BB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534FC5A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0CC20288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09E7DC5F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FDEE7F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56568D1F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0F433A84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52526WA</w:t>
            </w:r>
          </w:p>
        </w:tc>
        <w:tc>
          <w:tcPr>
            <w:tcW w:w="7177" w:type="dxa"/>
            <w:noWrap/>
            <w:vAlign w:val="center"/>
            <w:hideMark/>
          </w:tcPr>
          <w:p w14:paraId="212891A1" w14:textId="77777777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190" w:type="dxa"/>
            <w:noWrap/>
            <w:vAlign w:val="center"/>
            <w:hideMark/>
          </w:tcPr>
          <w:p w14:paraId="2C677F64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198EF81F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CD17A1B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B46242B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3CE64E9A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A6240A3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0D9A8BEE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170CB48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7177" w:type="dxa"/>
            <w:noWrap/>
            <w:vAlign w:val="center"/>
          </w:tcPr>
          <w:p w14:paraId="6F336E02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190" w:type="dxa"/>
            <w:noWrap/>
            <w:vAlign w:val="center"/>
          </w:tcPr>
          <w:p w14:paraId="23102F4D" w14:textId="77777777" w:rsidR="002F1932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EF35817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8875043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1A1ECF04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2AF89A88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4D1139" w14:textId="77777777" w:rsidR="002F1932" w:rsidRPr="0062055F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</w:tr>
      <w:tr w:rsidR="002F1932" w:rsidRPr="00B765B1" w14:paraId="310CCD6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7CF6E33A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30971</w:t>
            </w: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7177" w:type="dxa"/>
            <w:noWrap/>
            <w:vAlign w:val="center"/>
            <w:hideMark/>
          </w:tcPr>
          <w:p w14:paraId="267829FF" w14:textId="77777777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Work Education</w:t>
            </w:r>
          </w:p>
        </w:tc>
        <w:tc>
          <w:tcPr>
            <w:tcW w:w="1190" w:type="dxa"/>
            <w:noWrap/>
            <w:vAlign w:val="center"/>
            <w:hideMark/>
          </w:tcPr>
          <w:p w14:paraId="6AEFF446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127B1D11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816BD91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3B73137B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48BF2B2D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8E840DA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25A45751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5331AD75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7177" w:type="dxa"/>
            <w:vAlign w:val="center"/>
            <w:hideMark/>
          </w:tcPr>
          <w:p w14:paraId="33D839B2" w14:textId="77777777" w:rsidR="002F1932" w:rsidRPr="00B765B1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 Equine Studies</w:t>
            </w:r>
          </w:p>
        </w:tc>
        <w:tc>
          <w:tcPr>
            <w:tcW w:w="1190" w:type="dxa"/>
            <w:noWrap/>
            <w:vAlign w:val="center"/>
            <w:hideMark/>
          </w:tcPr>
          <w:p w14:paraId="092A337D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33060360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8BC3FDD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38EAA76D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D25C589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D17D071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3C4F9901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CB69738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22075VIC</w:t>
            </w:r>
          </w:p>
        </w:tc>
        <w:tc>
          <w:tcPr>
            <w:tcW w:w="7177" w:type="dxa"/>
            <w:noWrap/>
            <w:vAlign w:val="center"/>
          </w:tcPr>
          <w:p w14:paraId="73D3FC2F" w14:textId="77777777" w:rsidR="002F1932" w:rsidRPr="00EC0413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 in </w:t>
            </w:r>
            <w:proofErr w:type="spellStart"/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Auslan</w:t>
            </w:r>
            <w:proofErr w:type="spellEnd"/>
          </w:p>
        </w:tc>
        <w:tc>
          <w:tcPr>
            <w:tcW w:w="1190" w:type="dxa"/>
            <w:noWrap/>
            <w:vAlign w:val="center"/>
          </w:tcPr>
          <w:p w14:paraId="267E83CC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E92F22A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66112EB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51F9D29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8DCF4EC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AD096E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2F1932" w:rsidRPr="00B765B1" w14:paraId="6DDA775C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4AD7F3F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52642WA</w:t>
            </w:r>
          </w:p>
        </w:tc>
        <w:tc>
          <w:tcPr>
            <w:tcW w:w="7177" w:type="dxa"/>
            <w:noWrap/>
            <w:vAlign w:val="center"/>
          </w:tcPr>
          <w:p w14:paraId="1EF78375" w14:textId="4317F513" w:rsidR="002F1932" w:rsidRPr="00B765B1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  <w:r w:rsidRPr="00AE42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187AE4BE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DA5FA35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37C8B0A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BEEB28E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0F44ED12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2478C33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18E0A045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DFC781D" w14:textId="7C712358" w:rsidR="002F1932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7177" w:type="dxa"/>
            <w:noWrap/>
            <w:vAlign w:val="center"/>
          </w:tcPr>
          <w:p w14:paraId="0998EAE6" w14:textId="0921BFBC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  <w:r w:rsidRPr="00AE42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190" w:type="dxa"/>
            <w:noWrap/>
            <w:vAlign w:val="center"/>
          </w:tcPr>
          <w:p w14:paraId="4A781E7E" w14:textId="2D2F432D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D36B6AA" w14:textId="0930ECA5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70A915E" w14:textId="34F31A82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B77957F" w14:textId="6D4CB94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25AEF484" w14:textId="336CC0A5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E73B74" w14:textId="085E1209" w:rsidR="002F1932" w:rsidRPr="00E529EB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2F1932" w:rsidRPr="00B765B1" w14:paraId="0958CDA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712207C5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52443WA</w:t>
            </w:r>
          </w:p>
        </w:tc>
        <w:tc>
          <w:tcPr>
            <w:tcW w:w="7177" w:type="dxa"/>
            <w:noWrap/>
            <w:vAlign w:val="center"/>
            <w:hideMark/>
          </w:tcPr>
          <w:p w14:paraId="4190FA71" w14:textId="2DDA5F88" w:rsidR="002F1932" w:rsidRPr="00B765B1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E42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  <w:hideMark/>
          </w:tcPr>
          <w:p w14:paraId="71E48DD9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6822C500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8EC84EB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4B3DEC6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43761CA2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535505D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4DC4A3E3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B96FE95" w14:textId="7461815D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7177" w:type="dxa"/>
            <w:noWrap/>
            <w:vAlign w:val="center"/>
          </w:tcPr>
          <w:p w14:paraId="3AB14FDA" w14:textId="36F762AA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E42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190" w:type="dxa"/>
            <w:noWrap/>
            <w:vAlign w:val="center"/>
          </w:tcPr>
          <w:p w14:paraId="3F51411A" w14:textId="00C104A4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B3B534B" w14:textId="07DBCB3E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DF73DB6" w14:textId="1610BDD4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1074450" w14:textId="1B4F24C1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ED478B1" w14:textId="4641BAD2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8271104" w14:textId="62A8DD0C" w:rsidR="002F1932" w:rsidRPr="00E529EB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2F1932" w:rsidRPr="00B765B1" w14:paraId="4837CBBC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ED5B57E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22252VIC</w:t>
            </w:r>
          </w:p>
        </w:tc>
        <w:tc>
          <w:tcPr>
            <w:tcW w:w="7177" w:type="dxa"/>
            <w:noWrap/>
            <w:vAlign w:val="center"/>
          </w:tcPr>
          <w:p w14:paraId="57A05CFE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EAL (Employment)</w:t>
            </w:r>
          </w:p>
        </w:tc>
        <w:tc>
          <w:tcPr>
            <w:tcW w:w="1190" w:type="dxa"/>
            <w:noWrap/>
            <w:vAlign w:val="center"/>
          </w:tcPr>
          <w:p w14:paraId="3E1C5B48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60E6BF48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F451D1A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97A3028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0F9653D6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51B0266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2F863FC6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1F8FCC7B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22237VIC</w:t>
            </w:r>
          </w:p>
        </w:tc>
        <w:tc>
          <w:tcPr>
            <w:tcW w:w="7177" w:type="dxa"/>
            <w:noWrap/>
            <w:vAlign w:val="center"/>
            <w:hideMark/>
          </w:tcPr>
          <w:p w14:paraId="6AA454B6" w14:textId="77777777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General Education for Adults</w:t>
            </w:r>
          </w:p>
        </w:tc>
        <w:tc>
          <w:tcPr>
            <w:tcW w:w="1190" w:type="dxa"/>
            <w:noWrap/>
            <w:vAlign w:val="center"/>
            <w:hideMark/>
          </w:tcPr>
          <w:p w14:paraId="3D52B5A4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290F2128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4477C76F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422AC73D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7E2A47CC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371158BE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226264BD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9E89A86" w14:textId="525B9B12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7177" w:type="dxa"/>
            <w:noWrap/>
            <w:vAlign w:val="center"/>
          </w:tcPr>
          <w:p w14:paraId="2B7CE876" w14:textId="1F58E81E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190" w:type="dxa"/>
            <w:noWrap/>
            <w:vAlign w:val="center"/>
          </w:tcPr>
          <w:p w14:paraId="71EED247" w14:textId="30CD93ED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205DEB5" w14:textId="59B0BA72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63DBBC4" w14:textId="6BED8EF6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9592B56" w14:textId="1392749F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CE079FB" w14:textId="7490B7F9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AB44FB3" w14:textId="6EEEBED8" w:rsidR="002F1932" w:rsidRPr="0062055F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25/5/2017</w:t>
            </w:r>
          </w:p>
        </w:tc>
      </w:tr>
      <w:tr w:rsidR="002F1932" w:rsidRPr="00B765B1" w14:paraId="7650E43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C496519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52774WA</w:t>
            </w:r>
          </w:p>
        </w:tc>
        <w:tc>
          <w:tcPr>
            <w:tcW w:w="7177" w:type="dxa"/>
            <w:noWrap/>
            <w:vAlign w:val="center"/>
            <w:hideMark/>
          </w:tcPr>
          <w:p w14:paraId="36B84593" w14:textId="77777777" w:rsidR="002F1932" w:rsidRPr="00EC0413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51FBE8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53" w:type="dxa"/>
            <w:noWrap/>
            <w:vAlign w:val="center"/>
            <w:hideMark/>
          </w:tcPr>
          <w:p w14:paraId="2239D584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FC0E174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595D0F8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F7E8BEB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4CA7755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1FC4C93E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18505193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52532WA</w:t>
            </w:r>
          </w:p>
        </w:tc>
        <w:tc>
          <w:tcPr>
            <w:tcW w:w="7177" w:type="dxa"/>
            <w:noWrap/>
            <w:vAlign w:val="center"/>
            <w:hideMark/>
          </w:tcPr>
          <w:p w14:paraId="5C563969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Painting and Decorating (Pre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–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Apprenticeship)</w:t>
            </w:r>
          </w:p>
        </w:tc>
        <w:tc>
          <w:tcPr>
            <w:tcW w:w="1190" w:type="dxa"/>
            <w:noWrap/>
            <w:vAlign w:val="center"/>
            <w:hideMark/>
          </w:tcPr>
          <w:p w14:paraId="72E55625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6326C3F3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61381A84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05E209B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7615AE4D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8CCB191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6CA40818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B690086" w14:textId="77777777" w:rsidR="002F1932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52620WA</w:t>
            </w:r>
          </w:p>
        </w:tc>
        <w:tc>
          <w:tcPr>
            <w:tcW w:w="7177" w:type="dxa"/>
            <w:noWrap/>
            <w:vAlign w:val="center"/>
          </w:tcPr>
          <w:p w14:paraId="66460CF0" w14:textId="77777777" w:rsidR="002F1932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Performing Arts</w:t>
            </w:r>
          </w:p>
        </w:tc>
        <w:tc>
          <w:tcPr>
            <w:tcW w:w="1190" w:type="dxa"/>
            <w:noWrap/>
            <w:vAlign w:val="center"/>
          </w:tcPr>
          <w:p w14:paraId="286B417C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5BBF3E9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88FE86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0991C17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CD78E27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47521F2" w14:textId="700765C9" w:rsidR="002F1932" w:rsidRPr="00E529EB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14/06/16</w:t>
            </w:r>
          </w:p>
        </w:tc>
      </w:tr>
      <w:tr w:rsidR="002F1932" w:rsidRPr="00B765B1" w14:paraId="3F87879D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BD76FFC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7177" w:type="dxa"/>
            <w:noWrap/>
            <w:vAlign w:val="center"/>
            <w:hideMark/>
          </w:tcPr>
          <w:p w14:paraId="42F00CB5" w14:textId="77777777" w:rsidR="002F1932" w:rsidRPr="00B765B1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190" w:type="dxa"/>
            <w:noWrap/>
            <w:vAlign w:val="center"/>
            <w:hideMark/>
          </w:tcPr>
          <w:p w14:paraId="0E2466D4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25899C26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B381C12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299B635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7DEFD6A8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750AEF34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02BDD9C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D6A7743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10089NAT</w:t>
            </w:r>
          </w:p>
        </w:tc>
        <w:tc>
          <w:tcPr>
            <w:tcW w:w="7177" w:type="dxa"/>
            <w:noWrap/>
            <w:vAlign w:val="center"/>
          </w:tcPr>
          <w:p w14:paraId="086E2E65" w14:textId="77777777" w:rsidR="002F1932" w:rsidRPr="00EC0413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Skills for Work and Training</w:t>
            </w:r>
          </w:p>
        </w:tc>
        <w:tc>
          <w:tcPr>
            <w:tcW w:w="1190" w:type="dxa"/>
            <w:noWrap/>
            <w:vAlign w:val="center"/>
          </w:tcPr>
          <w:p w14:paraId="05F67F22" w14:textId="77777777" w:rsidR="002F1932" w:rsidRPr="00BC0857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C77F5CB" w14:textId="77777777" w:rsidR="002F1932" w:rsidRPr="00BC0857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11D60AA" w14:textId="77777777" w:rsidR="002F1932" w:rsidRPr="00BC0857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F120D28" w14:textId="77777777" w:rsidR="002F1932" w:rsidRPr="00BC0857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528FA899" w14:textId="77777777" w:rsidR="002F1932" w:rsidRPr="00BC0857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C43DE8E" w14:textId="77777777" w:rsidR="002F1932" w:rsidRPr="0062055F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</w:tr>
      <w:tr w:rsidR="002F1932" w:rsidRPr="00B765B1" w14:paraId="3C5124C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BD788A2" w14:textId="0FFC1ED1" w:rsidR="002F1932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7177" w:type="dxa"/>
            <w:noWrap/>
            <w:vAlign w:val="center"/>
          </w:tcPr>
          <w:p w14:paraId="66A16AA4" w14:textId="5636E076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190" w:type="dxa"/>
            <w:noWrap/>
            <w:vAlign w:val="center"/>
          </w:tcPr>
          <w:p w14:paraId="598513D5" w14:textId="124DF2F9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156AEB0" w14:textId="536F07B5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5788DBF" w14:textId="65878F02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CE2C33D" w14:textId="1C861AEB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268AF62" w14:textId="5FC35F05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51D3398" w14:textId="6807A9B7" w:rsidR="002F1932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23/5/17</w:t>
            </w:r>
          </w:p>
        </w:tc>
      </w:tr>
      <w:tr w:rsidR="002F1932" w:rsidRPr="00B765B1" w14:paraId="0D762D34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858B296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22077VIC</w:t>
            </w:r>
          </w:p>
        </w:tc>
        <w:tc>
          <w:tcPr>
            <w:tcW w:w="7177" w:type="dxa"/>
            <w:noWrap/>
            <w:vAlign w:val="center"/>
          </w:tcPr>
          <w:p w14:paraId="0DC7F1AD" w14:textId="77777777" w:rsidR="002F1932" w:rsidRPr="00EC0413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III in </w:t>
            </w:r>
            <w:proofErr w:type="spellStart"/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Auslan</w:t>
            </w:r>
            <w:proofErr w:type="spellEnd"/>
          </w:p>
        </w:tc>
        <w:tc>
          <w:tcPr>
            <w:tcW w:w="1190" w:type="dxa"/>
            <w:noWrap/>
            <w:vAlign w:val="center"/>
          </w:tcPr>
          <w:p w14:paraId="4A8F2169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018F62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E6A56E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59652621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874B089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FA52480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2F1932" w:rsidRPr="00B765B1" w14:paraId="3DC98A20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09B0CA2F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52701WA</w:t>
            </w:r>
          </w:p>
        </w:tc>
        <w:tc>
          <w:tcPr>
            <w:tcW w:w="7177" w:type="dxa"/>
            <w:noWrap/>
            <w:vAlign w:val="center"/>
            <w:hideMark/>
          </w:tcPr>
          <w:p w14:paraId="5E491995" w14:textId="77777777" w:rsidR="002F1932" w:rsidRPr="00B765B1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190" w:type="dxa"/>
            <w:noWrap/>
            <w:vAlign w:val="center"/>
            <w:hideMark/>
          </w:tcPr>
          <w:p w14:paraId="35673EEC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54E5BCC0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C86E380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2DD25F7F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7AA6553D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5A20F7A6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51AC4EBF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C012AB" w14:textId="5A55E2C8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10432NAT</w:t>
            </w:r>
          </w:p>
        </w:tc>
        <w:tc>
          <w:tcPr>
            <w:tcW w:w="7177" w:type="dxa"/>
            <w:noWrap/>
            <w:vAlign w:val="center"/>
          </w:tcPr>
          <w:p w14:paraId="5598E709" w14:textId="2BE9F3FD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190" w:type="dxa"/>
            <w:noWrap/>
            <w:vAlign w:val="center"/>
          </w:tcPr>
          <w:p w14:paraId="65E437F5" w14:textId="494208E0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F439D39" w14:textId="5553163A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FF39123" w14:textId="6F889C8A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E13C841" w14:textId="66EA426E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7F62599" w14:textId="4403702B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90D636E" w14:textId="6B5513F6" w:rsidR="002F1932" w:rsidRPr="00E529EB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2F1932" w:rsidRPr="00B765B1" w14:paraId="4BDDE50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77C4B9E6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22238VIC</w:t>
            </w:r>
          </w:p>
        </w:tc>
        <w:tc>
          <w:tcPr>
            <w:tcW w:w="7177" w:type="dxa"/>
            <w:noWrap/>
            <w:vAlign w:val="center"/>
            <w:hideMark/>
          </w:tcPr>
          <w:p w14:paraId="511CA94F" w14:textId="77777777" w:rsidR="002F1932" w:rsidRPr="00B765B1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190" w:type="dxa"/>
            <w:noWrap/>
            <w:vAlign w:val="center"/>
            <w:hideMark/>
          </w:tcPr>
          <w:p w14:paraId="5398262C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0EFD4419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52A2BF4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5DE5044F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5E32E48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77342FD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1B80C817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75CBB04" w14:textId="3688D699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10364NAT</w:t>
            </w:r>
          </w:p>
        </w:tc>
        <w:tc>
          <w:tcPr>
            <w:tcW w:w="7177" w:type="dxa"/>
            <w:noWrap/>
            <w:vAlign w:val="center"/>
          </w:tcPr>
          <w:p w14:paraId="2B7F467F" w14:textId="3A9D86EC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Spoken and Written English</w:t>
            </w:r>
          </w:p>
        </w:tc>
        <w:tc>
          <w:tcPr>
            <w:tcW w:w="1190" w:type="dxa"/>
            <w:noWrap/>
            <w:vAlign w:val="center"/>
          </w:tcPr>
          <w:p w14:paraId="4CC038E6" w14:textId="484DCF52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0553A354" w14:textId="6C17507B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4AD83D6" w14:textId="55777AC4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3FA79D08" w14:textId="63AD833F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1C401227" w14:textId="1291041F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1051844" w14:textId="6057D2E1" w:rsidR="002F1932" w:rsidRPr="00E529EB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23/5/2017</w:t>
            </w:r>
          </w:p>
        </w:tc>
      </w:tr>
      <w:tr w:rsidR="002F1932" w:rsidRPr="00B765B1" w14:paraId="05CD24F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A77CA8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7177" w:type="dxa"/>
            <w:noWrap/>
            <w:vAlign w:val="center"/>
          </w:tcPr>
          <w:p w14:paraId="26660755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190" w:type="dxa"/>
            <w:noWrap/>
            <w:vAlign w:val="center"/>
          </w:tcPr>
          <w:p w14:paraId="33341A9A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ED4DCD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ACE92BA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41DFE115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44CAB19A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F0C4C05" w14:textId="77777777" w:rsidR="002F1932" w:rsidRPr="00BC0857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3F20A886" w14:textId="77777777" w:rsidTr="00933D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D2EA812" w14:textId="4F0E4034" w:rsidR="002F1932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F421A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10364NAT</w:t>
            </w:r>
          </w:p>
        </w:tc>
        <w:tc>
          <w:tcPr>
            <w:tcW w:w="7177" w:type="dxa"/>
            <w:noWrap/>
            <w:vAlign w:val="center"/>
          </w:tcPr>
          <w:p w14:paraId="31F2A7DC" w14:textId="4B788CF6" w:rsidR="002F1932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F421A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Spoken and Written English</w:t>
            </w:r>
          </w:p>
        </w:tc>
        <w:tc>
          <w:tcPr>
            <w:tcW w:w="1190" w:type="dxa"/>
            <w:noWrap/>
            <w:vAlign w:val="center"/>
          </w:tcPr>
          <w:p w14:paraId="451E7D5C" w14:textId="6AC49F7E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3DBC157A" w14:textId="142794B8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390C81A" w14:textId="4D81188E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14598509" w14:textId="6C97E4E3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495159D9" w14:textId="1A34C87C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0F0C0C8" w14:textId="75FC05CD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25/5/2017</w:t>
            </w:r>
          </w:p>
        </w:tc>
      </w:tr>
      <w:tr w:rsidR="002F1932" w:rsidRPr="00B765B1" w14:paraId="3FE5EECD" w14:textId="77777777" w:rsidTr="0093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59DC117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10465NAT</w:t>
            </w:r>
          </w:p>
        </w:tc>
        <w:tc>
          <w:tcPr>
            <w:tcW w:w="7177" w:type="dxa"/>
            <w:noWrap/>
            <w:vAlign w:val="center"/>
          </w:tcPr>
          <w:p w14:paraId="7005728F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190" w:type="dxa"/>
            <w:noWrap/>
            <w:vAlign w:val="center"/>
          </w:tcPr>
          <w:p w14:paraId="1C08C4AC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176DC38B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8F362CA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5C21E188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AD60BCE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08F98CF" w14:textId="4FF51E40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21/11/16</w:t>
            </w:r>
          </w:p>
        </w:tc>
      </w:tr>
      <w:tr w:rsidR="002F1932" w:rsidRPr="00B765B1" w14:paraId="79F55F49" w14:textId="77777777" w:rsidTr="00933D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64EABEA" w14:textId="55556615" w:rsidR="002F1932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5281WA</w:t>
            </w:r>
          </w:p>
        </w:tc>
        <w:tc>
          <w:tcPr>
            <w:tcW w:w="7177" w:type="dxa"/>
            <w:noWrap/>
            <w:vAlign w:val="center"/>
          </w:tcPr>
          <w:p w14:paraId="3326020E" w14:textId="483A297E" w:rsidR="002F1932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190" w:type="dxa"/>
            <w:noWrap/>
            <w:vAlign w:val="center"/>
          </w:tcPr>
          <w:p w14:paraId="5429A8F4" w14:textId="41C9706A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5D43789F" w14:textId="67EA6AEC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0775FC1" w14:textId="2714C677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7EA1297B" w14:textId="630E77D4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07C140A2" w14:textId="3D17ED7D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BD949EA" w14:textId="59FE9659" w:rsidR="002F1932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3/8/2018</w:t>
            </w:r>
          </w:p>
        </w:tc>
      </w:tr>
      <w:tr w:rsidR="002F1932" w:rsidRPr="00B765B1" w14:paraId="3382F07D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A961127" w14:textId="4150AA46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7177" w:type="dxa"/>
            <w:noWrap/>
            <w:vAlign w:val="center"/>
          </w:tcPr>
          <w:p w14:paraId="7A1CCF92" w14:textId="4EA1287B" w:rsidR="002F1932" w:rsidRPr="00B765B1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190" w:type="dxa"/>
            <w:noWrap/>
            <w:vAlign w:val="center"/>
          </w:tcPr>
          <w:p w14:paraId="3E53FC0A" w14:textId="179AC37D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6F8E9F8" w14:textId="27AF7AF0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349CE0" w14:textId="120C13E5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B72DF52" w14:textId="7463EF56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0EE0B20" w14:textId="274A4CDB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772DCF9F" w14:textId="20EEDFC4" w:rsidR="002F1932" w:rsidRPr="00E529EB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2F1932" w:rsidRPr="00B765B1" w14:paraId="0480FAC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A0F3C8B" w14:textId="77777777" w:rsidR="002F1932" w:rsidRPr="00B765B1" w:rsidRDefault="002F1932" w:rsidP="002F19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7177" w:type="dxa"/>
            <w:noWrap/>
            <w:vAlign w:val="center"/>
            <w:hideMark/>
          </w:tcPr>
          <w:p w14:paraId="2592782A" w14:textId="77777777" w:rsidR="002F1932" w:rsidRPr="00B765B1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 Health Science Foundations</w:t>
            </w:r>
          </w:p>
        </w:tc>
        <w:tc>
          <w:tcPr>
            <w:tcW w:w="1190" w:type="dxa"/>
            <w:noWrap/>
            <w:vAlign w:val="center"/>
            <w:hideMark/>
          </w:tcPr>
          <w:p w14:paraId="7F18AAA9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70581991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ED9B965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01AA6349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00AFAA49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E245FED" w14:textId="77777777" w:rsidR="002F1932" w:rsidRPr="00B765B1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2229A0B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321A2D8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52636WA</w:t>
            </w:r>
          </w:p>
        </w:tc>
        <w:tc>
          <w:tcPr>
            <w:tcW w:w="7177" w:type="dxa"/>
            <w:noWrap/>
            <w:vAlign w:val="center"/>
            <w:hideMark/>
          </w:tcPr>
          <w:p w14:paraId="1C7130A8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Aeronautics (Commercial Pilot Theory – Single Engine)</w:t>
            </w:r>
          </w:p>
        </w:tc>
        <w:tc>
          <w:tcPr>
            <w:tcW w:w="1190" w:type="dxa"/>
            <w:noWrap/>
            <w:vAlign w:val="center"/>
            <w:hideMark/>
          </w:tcPr>
          <w:p w14:paraId="3D645DFF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4E76C59F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3D883144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2CD6C2A3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45F5C540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09D0085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5A409A1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CC64670" w14:textId="7B64A01F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22078VIC</w:t>
            </w:r>
          </w:p>
        </w:tc>
        <w:tc>
          <w:tcPr>
            <w:tcW w:w="7177" w:type="dxa"/>
            <w:noWrap/>
            <w:vAlign w:val="center"/>
          </w:tcPr>
          <w:p w14:paraId="3D8919AB" w14:textId="5E5FCCCE" w:rsidR="002F1932" w:rsidRPr="00EC0413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IV 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Auslan</w:t>
            </w:r>
            <w:proofErr w:type="spellEnd"/>
          </w:p>
        </w:tc>
        <w:tc>
          <w:tcPr>
            <w:tcW w:w="1190" w:type="dxa"/>
            <w:noWrap/>
            <w:vAlign w:val="center"/>
          </w:tcPr>
          <w:p w14:paraId="4FAA8CF0" w14:textId="1C40EB4E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5CEDA888" w14:textId="018FDB78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4673EFA" w14:textId="06E32CB1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7E7C0EF" w14:textId="5436283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00E14893" w14:textId="3CB1A7E0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5DA9E845" w14:textId="06820F1A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13/06/17</w:t>
            </w:r>
          </w:p>
        </w:tc>
      </w:tr>
      <w:tr w:rsidR="002F1932" w:rsidRPr="00B765B1" w14:paraId="62AD4998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2087C3B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10433NAT</w:t>
            </w:r>
          </w:p>
        </w:tc>
        <w:tc>
          <w:tcPr>
            <w:tcW w:w="7177" w:type="dxa"/>
            <w:noWrap/>
            <w:vAlign w:val="center"/>
          </w:tcPr>
          <w:p w14:paraId="0A92B54C" w14:textId="77777777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190" w:type="dxa"/>
            <w:noWrap/>
            <w:vAlign w:val="center"/>
          </w:tcPr>
          <w:p w14:paraId="3941D5E0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DB6C97B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85C4069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661FD5FB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6E60F637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8D29BBC" w14:textId="77777777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2F1932" w:rsidRPr="00B765B1" w14:paraId="1649FA46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0B1B40C" w14:textId="2F130741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10565NAT</w:t>
            </w:r>
          </w:p>
        </w:tc>
        <w:tc>
          <w:tcPr>
            <w:tcW w:w="7177" w:type="dxa"/>
            <w:noWrap/>
            <w:vAlign w:val="center"/>
          </w:tcPr>
          <w:p w14:paraId="7C55180F" w14:textId="080A0875" w:rsidR="002F1932" w:rsidRPr="00EC0413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Christian Foundation</w:t>
            </w:r>
          </w:p>
        </w:tc>
        <w:tc>
          <w:tcPr>
            <w:tcW w:w="1190" w:type="dxa"/>
            <w:noWrap/>
            <w:vAlign w:val="center"/>
          </w:tcPr>
          <w:p w14:paraId="6788E046" w14:textId="14F08664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0910BBC5" w14:textId="6A607721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62001BFA" w14:textId="11C70DCC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93E347D" w14:textId="1C6918AA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2270841E" w14:textId="06E3E52A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1892B2B" w14:textId="2D4FD268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26/06/17</w:t>
            </w:r>
          </w:p>
        </w:tc>
      </w:tr>
      <w:tr w:rsidR="002F1932" w:rsidRPr="00B765B1" w14:paraId="7AA62C1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CED454E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en-AU"/>
              </w:rPr>
            </w:pPr>
            <w:r w:rsidRPr="00EC0413">
              <w:rPr>
                <w:rStyle w:val="heading11"/>
                <w:rFonts w:ascii="Calibri" w:hAnsi="Calibri"/>
                <w:b/>
                <w:color w:val="auto"/>
                <w:sz w:val="20"/>
              </w:rPr>
              <w:t>52689WA</w:t>
            </w:r>
          </w:p>
        </w:tc>
        <w:tc>
          <w:tcPr>
            <w:tcW w:w="7177" w:type="dxa"/>
            <w:noWrap/>
            <w:vAlign w:val="center"/>
          </w:tcPr>
          <w:p w14:paraId="25888932" w14:textId="77777777" w:rsidR="002F1932" w:rsidRPr="00685278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Nursing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Education</w:t>
            </w:r>
          </w:p>
        </w:tc>
        <w:tc>
          <w:tcPr>
            <w:tcW w:w="1190" w:type="dxa"/>
            <w:noWrap/>
            <w:vAlign w:val="center"/>
          </w:tcPr>
          <w:p w14:paraId="0203FE10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E365672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59F3AD2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38A047F5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7F54849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7E300E6" w14:textId="77777777" w:rsidR="002F1932" w:rsidRPr="00B765B1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2F1932" w:rsidRPr="00B765B1" w14:paraId="182B463E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3F5E1C4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7177" w:type="dxa"/>
            <w:noWrap/>
            <w:vAlign w:val="center"/>
          </w:tcPr>
          <w:p w14:paraId="1AE308A0" w14:textId="77777777" w:rsidR="002F1932" w:rsidRPr="00EC0413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190" w:type="dxa"/>
            <w:noWrap/>
            <w:vAlign w:val="center"/>
          </w:tcPr>
          <w:p w14:paraId="12CEB599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1F196F66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DD3541A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F4E3E31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7B4A1FD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7B725A1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2F1932" w:rsidRPr="00B765B1" w14:paraId="12D02C06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C07383E" w14:textId="5735AE28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22078VIC</w:t>
            </w:r>
          </w:p>
        </w:tc>
        <w:tc>
          <w:tcPr>
            <w:tcW w:w="7177" w:type="dxa"/>
            <w:noWrap/>
            <w:vAlign w:val="center"/>
          </w:tcPr>
          <w:p w14:paraId="0C055853" w14:textId="5716DA2F" w:rsidR="002F1932" w:rsidRPr="00EC0413" w:rsidRDefault="002F1932" w:rsidP="002F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IV 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Auslan</w:t>
            </w:r>
            <w:proofErr w:type="spellEnd"/>
          </w:p>
        </w:tc>
        <w:tc>
          <w:tcPr>
            <w:tcW w:w="1190" w:type="dxa"/>
            <w:noWrap/>
            <w:vAlign w:val="center"/>
          </w:tcPr>
          <w:p w14:paraId="441A2BAA" w14:textId="40B81E98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B09E57C" w14:textId="727A82A2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5B59FE4" w14:textId="60F283C0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3C39924" w14:textId="52B5432D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21D6AD1B" w14:textId="0EDEFACE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BBB309" w14:textId="1B486211" w:rsidR="002F1932" w:rsidRPr="00EC0413" w:rsidRDefault="002F1932" w:rsidP="002F1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12/6/17</w:t>
            </w:r>
          </w:p>
        </w:tc>
      </w:tr>
      <w:tr w:rsidR="002F1932" w:rsidRPr="00B765B1" w14:paraId="71EC3742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D8AC99D" w14:textId="77777777" w:rsidR="002F1932" w:rsidRPr="00EC0413" w:rsidRDefault="002F1932" w:rsidP="002F1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7177" w:type="dxa"/>
            <w:noWrap/>
            <w:vAlign w:val="center"/>
          </w:tcPr>
          <w:p w14:paraId="50659959" w14:textId="77777777" w:rsidR="002F1932" w:rsidRPr="00EC0413" w:rsidRDefault="002F1932" w:rsidP="002F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190" w:type="dxa"/>
            <w:noWrap/>
            <w:vAlign w:val="center"/>
          </w:tcPr>
          <w:p w14:paraId="64B8DB59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2C3D461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DB7480E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B54317B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37FB00D8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35C2B0C" w14:textId="77777777" w:rsidR="002F1932" w:rsidRPr="00EC0413" w:rsidRDefault="002F1932" w:rsidP="002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</w:tbl>
    <w:p w14:paraId="68EAC4D6" w14:textId="0236EB44" w:rsidR="00EC0413" w:rsidRDefault="00EC0413" w:rsidP="004C5226">
      <w:pPr>
        <w:tabs>
          <w:tab w:val="right" w:pos="8931"/>
        </w:tabs>
        <w:spacing w:before="240"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>* Unit equivalence is awarded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as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IB</w:t>
      </w:r>
      <w:bookmarkStart w:id="1" w:name="_Ref487114460"/>
      <w:r w:rsid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footnoteReference w:id="1"/>
      </w:r>
      <w:bookmarkEnd w:id="1"/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15BD5D5F" w14:textId="4AA97E1E" w:rsidR="00EC0413" w:rsidRDefault="00EC0413" w:rsidP="00F238EC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** Unit equivalence is awarded and the Certificate II minimum requirement is met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as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IB</w:t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fldChar w:fldCharType="begin"/>
      </w:r>
      <w:r w:rsidR="006146A9" w:rsidRPr="006146A9">
        <w:rPr>
          <w:rFonts w:ascii="Calibri" w:eastAsia="Times New Roman" w:hAnsi="Calibri" w:cs="Times New Roman"/>
          <w:color w:val="000000"/>
          <w:sz w:val="20"/>
          <w:vertAlign w:val="superscript"/>
          <w:lang w:eastAsia="en-AU"/>
        </w:rPr>
        <w:instrText xml:space="preserve"> NOTEREF _Ref487114460 \h </w:instrText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instrText xml:space="preserve"> \* MERGEFORMAT </w:instrText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fldChar w:fldCharType="separate"/>
      </w:r>
      <w:r w:rsidR="006146A9" w:rsidRPr="006146A9">
        <w:rPr>
          <w:rFonts w:ascii="Calibri" w:eastAsia="Times New Roman" w:hAnsi="Calibri" w:cs="Times New Roman"/>
          <w:color w:val="000000"/>
          <w:sz w:val="20"/>
          <w:vertAlign w:val="superscript"/>
          <w:lang w:eastAsia="en-AU"/>
        </w:rPr>
        <w:t>1</w:t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fldChar w:fldCharType="end"/>
      </w:r>
      <w:r w:rsidR="006146A9"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5A73C6F7" w14:textId="0B1BD6A1" w:rsidR="006F16FE" w:rsidRPr="00B76289" w:rsidRDefault="006F16FE" w:rsidP="00F238EC">
      <w:pPr>
        <w:tabs>
          <w:tab w:val="right" w:pos="8931"/>
        </w:tabs>
        <w:spacing w:after="0" w:line="240" w:lineRule="auto"/>
        <w:rPr>
          <w:rFonts w:ascii="Arial" w:hAnsi="Arial" w:cs="Arial"/>
          <w:b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^ These qualifications are currently under a transitional recognition arrangement.  Please see </w:t>
      </w:r>
      <w:r w:rsidR="00566B78">
        <w:rPr>
          <w:rFonts w:ascii="Calibri" w:eastAsia="Times New Roman" w:hAnsi="Calibri" w:cs="Times New Roman"/>
          <w:color w:val="000000"/>
          <w:sz w:val="20"/>
          <w:lang w:eastAsia="en-AU"/>
        </w:rPr>
        <w:t>March</w:t>
      </w:r>
      <w:r w:rsidR="009243DA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2017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e-circular </w:t>
      </w:r>
      <w:r w:rsidR="009243DA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publication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for more information </w:t>
      </w:r>
      <w:hyperlink r:id="rId11" w:history="1">
        <w:r w:rsidRPr="00AF3687">
          <w:rPr>
            <w:rStyle w:val="Hyperlink"/>
            <w:rFonts w:ascii="Calibri" w:eastAsia="Times New Roman" w:hAnsi="Calibri" w:cs="Times New Roman"/>
            <w:sz w:val="20"/>
            <w:lang w:eastAsia="en-AU"/>
          </w:rPr>
          <w:t>http://www.scsa.wa.edu.au/publications/circulars/11to12-circulars</w:t>
        </w:r>
      </w:hyperlink>
      <w:r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</w:t>
      </w:r>
    </w:p>
    <w:sectPr w:rsidR="006F16FE" w:rsidRPr="00B76289" w:rsidSect="00565487">
      <w:headerReference w:type="default" r:id="rId12"/>
      <w:footerReference w:type="default" r:id="rId13"/>
      <w:pgSz w:w="16838" w:h="11906" w:orient="landscape"/>
      <w:pgMar w:top="709" w:right="536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3891C" w14:textId="77777777" w:rsidR="008E6495" w:rsidRDefault="008E6495" w:rsidP="005959F2">
      <w:pPr>
        <w:spacing w:after="0" w:line="240" w:lineRule="auto"/>
      </w:pPr>
      <w:r>
        <w:separator/>
      </w:r>
    </w:p>
  </w:endnote>
  <w:endnote w:type="continuationSeparator" w:id="0">
    <w:p w14:paraId="29D3891D" w14:textId="77777777" w:rsidR="008E6495" w:rsidRDefault="008E6495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493337B1" w:rsidR="008E6495" w:rsidRPr="00565487" w:rsidRDefault="00565487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 w:rsidR="00011DA7">
          <w:rPr>
            <w:rFonts w:ascii="Calibri" w:hAnsi="Calibri" w:cs="Calibri"/>
            <w:sz w:val="18"/>
          </w:rPr>
          <w:t>7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="008E6495" w:rsidRPr="00565487">
          <w:rPr>
            <w:rFonts w:ascii="Calibri" w:hAnsi="Calibri" w:cs="Calibri"/>
          </w:rPr>
          <w:fldChar w:fldCharType="begin"/>
        </w:r>
        <w:r w:rsidR="008E6495" w:rsidRPr="00565487">
          <w:rPr>
            <w:rFonts w:ascii="Calibri" w:hAnsi="Calibri" w:cs="Calibri"/>
          </w:rPr>
          <w:instrText xml:space="preserve"> PAGE   \* MERGEFORMAT </w:instrText>
        </w:r>
        <w:r w:rsidR="008E6495" w:rsidRPr="00565487">
          <w:rPr>
            <w:rFonts w:ascii="Calibri" w:hAnsi="Calibri" w:cs="Calibri"/>
          </w:rPr>
          <w:fldChar w:fldCharType="separate"/>
        </w:r>
        <w:r w:rsidR="00785323">
          <w:rPr>
            <w:rFonts w:ascii="Calibri" w:hAnsi="Calibri" w:cs="Calibri"/>
            <w:noProof/>
          </w:rPr>
          <w:t>3</w:t>
        </w:r>
        <w:r w:rsidR="008E6495"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891A" w14:textId="77777777" w:rsidR="008E6495" w:rsidRDefault="008E6495" w:rsidP="005959F2">
      <w:pPr>
        <w:spacing w:after="0" w:line="240" w:lineRule="auto"/>
      </w:pPr>
      <w:r>
        <w:separator/>
      </w:r>
    </w:p>
  </w:footnote>
  <w:footnote w:type="continuationSeparator" w:id="0">
    <w:p w14:paraId="29D3891B" w14:textId="77777777" w:rsidR="008E6495" w:rsidRDefault="008E6495" w:rsidP="005959F2">
      <w:pPr>
        <w:spacing w:after="0" w:line="240" w:lineRule="auto"/>
      </w:pPr>
      <w:r>
        <w:continuationSeparator/>
      </w:r>
    </w:p>
  </w:footnote>
  <w:footnote w:id="1">
    <w:p w14:paraId="0FEC340C" w14:textId="2BAF5F41" w:rsidR="006146A9" w:rsidRDefault="006146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</w:rPr>
        <w:t>S</w:t>
      </w:r>
      <w:r w:rsidRPr="006146A9">
        <w:rPr>
          <w:rFonts w:ascii="Calibri" w:eastAsia="Times New Roman" w:hAnsi="Calibri" w:cs="Times New Roman"/>
          <w:i/>
          <w:color w:val="000000"/>
        </w:rPr>
        <w:t>ee section 8 of the Data Procedures Manual</w:t>
      </w:r>
      <w:r>
        <w:rPr>
          <w:rFonts w:ascii="Calibri" w:eastAsia="Times New Roman" w:hAnsi="Calibri" w:cs="Times New Roman"/>
          <w:color w:val="000000"/>
        </w:rPr>
        <w:t xml:space="preserve"> </w:t>
      </w:r>
      <w:hyperlink r:id="rId1" w:history="1">
        <w:r w:rsidRPr="008F2835">
          <w:rPr>
            <w:rStyle w:val="Hyperlink"/>
            <w:rFonts w:ascii="Calibri" w:eastAsia="Times New Roman" w:hAnsi="Calibri" w:cs="Times New Roman"/>
          </w:rPr>
          <w:t>http://www.scsa.wa.edu.au/__data/assets/pdf_file/0008/347876/Data-Procedures-Manual-2017-web-version.pdf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505C" w14:textId="63AA0966" w:rsidR="00021916" w:rsidRPr="004C5226" w:rsidRDefault="00021916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D20710">
      <w:rPr>
        <w:rFonts w:ascii="Calibri" w:hAnsi="Calibri" w:cs="Calibri"/>
        <w:color w:val="5F497A" w:themeColor="accent4" w:themeShade="BF"/>
      </w:rPr>
      <w:t>March</w:t>
    </w:r>
    <w:r w:rsidR="00DF7992">
      <w:rPr>
        <w:rFonts w:ascii="Calibri" w:hAnsi="Calibri" w:cs="Calibri"/>
        <w:color w:val="5F497A" w:themeColor="accent4" w:themeShade="BF"/>
      </w:rPr>
      <w:t xml:space="preserve"> </w:t>
    </w:r>
    <w:r w:rsidR="00D20710">
      <w:rPr>
        <w:rFonts w:ascii="Calibri" w:hAnsi="Calibri" w:cs="Calibri"/>
        <w:color w:val="5F497A" w:themeColor="accent4" w:themeShade="BF"/>
      </w:rPr>
      <w:t>2017</w:t>
    </w:r>
    <w:r w:rsidR="00565487">
      <w:rPr>
        <w:rFonts w:ascii="Calibri" w:hAnsi="Calibri" w:cs="Calibri"/>
        <w:noProof/>
        <w:color w:val="8064A2" w:themeColor="accent4"/>
        <w:lang w:eastAsia="en-AU"/>
      </w:rPr>
      <w:tab/>
    </w:r>
    <w:r w:rsidR="00EC3E87"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28"/>
    <w:rsid w:val="00011DA7"/>
    <w:rsid w:val="0001515E"/>
    <w:rsid w:val="00021916"/>
    <w:rsid w:val="00035055"/>
    <w:rsid w:val="000C25E7"/>
    <w:rsid w:val="000E1443"/>
    <w:rsid w:val="000E3BBE"/>
    <w:rsid w:val="000F2947"/>
    <w:rsid w:val="000F3AA8"/>
    <w:rsid w:val="000F6906"/>
    <w:rsid w:val="00136C25"/>
    <w:rsid w:val="00190714"/>
    <w:rsid w:val="001C7097"/>
    <w:rsid w:val="001D54D8"/>
    <w:rsid w:val="00256911"/>
    <w:rsid w:val="00261364"/>
    <w:rsid w:val="002A01CF"/>
    <w:rsid w:val="002B5580"/>
    <w:rsid w:val="002C5D8D"/>
    <w:rsid w:val="002D022E"/>
    <w:rsid w:val="002F1932"/>
    <w:rsid w:val="002F247F"/>
    <w:rsid w:val="002F5271"/>
    <w:rsid w:val="00305882"/>
    <w:rsid w:val="00357576"/>
    <w:rsid w:val="00357C49"/>
    <w:rsid w:val="0038237B"/>
    <w:rsid w:val="003A4D27"/>
    <w:rsid w:val="003B671A"/>
    <w:rsid w:val="004672B6"/>
    <w:rsid w:val="00494945"/>
    <w:rsid w:val="004C5226"/>
    <w:rsid w:val="00502E0B"/>
    <w:rsid w:val="005335D3"/>
    <w:rsid w:val="00560D2E"/>
    <w:rsid w:val="00565487"/>
    <w:rsid w:val="00566B78"/>
    <w:rsid w:val="0059141D"/>
    <w:rsid w:val="005959F2"/>
    <w:rsid w:val="005D274D"/>
    <w:rsid w:val="005F7056"/>
    <w:rsid w:val="006146A9"/>
    <w:rsid w:val="00617C3E"/>
    <w:rsid w:val="0062395D"/>
    <w:rsid w:val="00673553"/>
    <w:rsid w:val="00684905"/>
    <w:rsid w:val="00685278"/>
    <w:rsid w:val="006D1FB0"/>
    <w:rsid w:val="006F16FE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7DA9"/>
    <w:rsid w:val="008C7BF6"/>
    <w:rsid w:val="008E37A0"/>
    <w:rsid w:val="008E6495"/>
    <w:rsid w:val="008F01BB"/>
    <w:rsid w:val="009147A1"/>
    <w:rsid w:val="009243DA"/>
    <w:rsid w:val="009778B2"/>
    <w:rsid w:val="009903AA"/>
    <w:rsid w:val="00992A0B"/>
    <w:rsid w:val="009B4086"/>
    <w:rsid w:val="009D0E7C"/>
    <w:rsid w:val="009D2C2C"/>
    <w:rsid w:val="009D365B"/>
    <w:rsid w:val="009F52A5"/>
    <w:rsid w:val="00A50A0A"/>
    <w:rsid w:val="00A759AE"/>
    <w:rsid w:val="00A81EC5"/>
    <w:rsid w:val="00A8775B"/>
    <w:rsid w:val="00A97F41"/>
    <w:rsid w:val="00AB1A77"/>
    <w:rsid w:val="00AE007D"/>
    <w:rsid w:val="00AE4208"/>
    <w:rsid w:val="00B52237"/>
    <w:rsid w:val="00B76289"/>
    <w:rsid w:val="00B765B1"/>
    <w:rsid w:val="00B80402"/>
    <w:rsid w:val="00B937B2"/>
    <w:rsid w:val="00BA0088"/>
    <w:rsid w:val="00BB3E18"/>
    <w:rsid w:val="00BC0857"/>
    <w:rsid w:val="00BD40C2"/>
    <w:rsid w:val="00BE34B9"/>
    <w:rsid w:val="00C00FDB"/>
    <w:rsid w:val="00C215F3"/>
    <w:rsid w:val="00C31599"/>
    <w:rsid w:val="00C57BB5"/>
    <w:rsid w:val="00C62637"/>
    <w:rsid w:val="00C7591A"/>
    <w:rsid w:val="00C803BC"/>
    <w:rsid w:val="00C8304A"/>
    <w:rsid w:val="00CB0511"/>
    <w:rsid w:val="00CB48DD"/>
    <w:rsid w:val="00CE6962"/>
    <w:rsid w:val="00CF4F30"/>
    <w:rsid w:val="00D20710"/>
    <w:rsid w:val="00D602C0"/>
    <w:rsid w:val="00D702D7"/>
    <w:rsid w:val="00D97750"/>
    <w:rsid w:val="00DE507C"/>
    <w:rsid w:val="00DF7992"/>
    <w:rsid w:val="00E63F36"/>
    <w:rsid w:val="00E67E06"/>
    <w:rsid w:val="00E77D66"/>
    <w:rsid w:val="00E94D94"/>
    <w:rsid w:val="00E97F41"/>
    <w:rsid w:val="00EA1EE5"/>
    <w:rsid w:val="00EC0413"/>
    <w:rsid w:val="00EC3E87"/>
    <w:rsid w:val="00EC51E9"/>
    <w:rsid w:val="00EF0152"/>
    <w:rsid w:val="00F10D3B"/>
    <w:rsid w:val="00F11BC8"/>
    <w:rsid w:val="00F22573"/>
    <w:rsid w:val="00F238EC"/>
    <w:rsid w:val="00F421A7"/>
    <w:rsid w:val="00F46428"/>
    <w:rsid w:val="00F9011D"/>
    <w:rsid w:val="00F96C58"/>
    <w:rsid w:val="00FB77DD"/>
    <w:rsid w:val="00FC5C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sa.wa.edu.au/publications/circulars/11to12-circula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sa.wa.edu.au/__data/assets/pdf_file/0008/347876/Data-Procedures-Manual-2017-web-ver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B4DA3-104A-4966-B70E-30D7FED71305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ef5d130a-dd95-4f16-89f4-fa12b5ef237a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6464ea4-2b8d-4425-850a-cba1884e9009"/>
  </ds:schemaRefs>
</ds:datastoreItem>
</file>

<file path=customXml/itemProps4.xml><?xml version="1.0" encoding="utf-8"?>
<ds:datastoreItem xmlns:ds="http://schemas.openxmlformats.org/officeDocument/2006/customXml" ds:itemID="{6592C614-17CF-4C82-AF8D-90535BA1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Angela Kiely</cp:lastModifiedBy>
  <cp:revision>71</cp:revision>
  <cp:lastPrinted>2015-06-25T02:26:00Z</cp:lastPrinted>
  <dcterms:created xsi:type="dcterms:W3CDTF">2015-06-25T02:28:00Z</dcterms:created>
  <dcterms:modified xsi:type="dcterms:W3CDTF">2017-11-21T00:43:00Z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